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3A9B" w:rsidRPr="00DC1C06" w:rsidRDefault="009B3A9B">
      <w:pPr>
        <w:pBdr>
          <w:top w:val="none" w:sz="0" w:space="0" w:color="auto"/>
          <w:left w:val="none" w:sz="0" w:space="0" w:color="auto"/>
          <w:bottom w:val="none" w:sz="0" w:space="0" w:color="auto"/>
          <w:right w:val="none" w:sz="0" w:space="0" w:color="auto"/>
          <w:bar w:val="none" w:sz="0" w:color="auto"/>
        </w:pBdr>
        <w:jc w:val="center"/>
        <w:rPr>
          <w:b/>
          <w:bCs/>
          <w:color w:val="auto"/>
        </w:rPr>
      </w:pPr>
      <w:r w:rsidRPr="00DC1C06">
        <w:rPr>
          <w:b/>
          <w:bCs/>
          <w:color w:val="auto"/>
        </w:rPr>
        <w:t xml:space="preserve">Федеральное государственное образовательное бюджетное </w:t>
      </w:r>
    </w:p>
    <w:p w:rsidR="009B3A9B" w:rsidRPr="00DC1C06" w:rsidRDefault="009B3A9B" w:rsidP="0095605D">
      <w:pPr>
        <w:pBdr>
          <w:top w:val="none" w:sz="0" w:space="0" w:color="auto"/>
          <w:left w:val="none" w:sz="0" w:space="0" w:color="auto"/>
          <w:bottom w:val="none" w:sz="0" w:space="0" w:color="auto"/>
          <w:right w:val="none" w:sz="0" w:space="0" w:color="auto"/>
          <w:bar w:val="none" w:sz="0" w:color="auto"/>
        </w:pBdr>
        <w:jc w:val="center"/>
        <w:rPr>
          <w:color w:val="auto"/>
        </w:rPr>
      </w:pPr>
      <w:r w:rsidRPr="00DC1C06">
        <w:rPr>
          <w:b/>
          <w:bCs/>
          <w:color w:val="auto"/>
        </w:rPr>
        <w:t>учреждение высшего образования</w:t>
      </w:r>
    </w:p>
    <w:p w:rsidR="009B3A9B" w:rsidRPr="00DC1C06" w:rsidRDefault="009B3A9B">
      <w:pPr>
        <w:pBdr>
          <w:top w:val="none" w:sz="0" w:space="0" w:color="auto"/>
          <w:left w:val="none" w:sz="0" w:space="0" w:color="auto"/>
          <w:bottom w:val="none" w:sz="0" w:space="0" w:color="auto"/>
          <w:right w:val="none" w:sz="0" w:space="0" w:color="auto"/>
          <w:bar w:val="none" w:sz="0" w:color="auto"/>
        </w:pBdr>
        <w:jc w:val="center"/>
        <w:rPr>
          <w:b/>
          <w:color w:val="auto"/>
        </w:rPr>
      </w:pPr>
      <w:r w:rsidRPr="00DC1C06">
        <w:rPr>
          <w:b/>
          <w:color w:val="auto"/>
        </w:rPr>
        <w:t xml:space="preserve">«ФИНАНСОВЫЙ УНИВЕРСИТЕТ ПРИ ПРАВИТЕЛЬСТВЕ </w:t>
      </w:r>
      <w:r w:rsidRPr="00DC1C06">
        <w:rPr>
          <w:b/>
          <w:color w:val="auto"/>
        </w:rPr>
        <w:br/>
        <w:t>РОССИЙСКОЙ ФЕДЕРАЦИИ»</w:t>
      </w:r>
    </w:p>
    <w:p w:rsidR="009B3A9B" w:rsidRPr="00DC1C06" w:rsidRDefault="009B3A9B">
      <w:pPr>
        <w:pBdr>
          <w:top w:val="none" w:sz="0" w:space="0" w:color="auto"/>
          <w:left w:val="none" w:sz="0" w:space="0" w:color="auto"/>
          <w:bottom w:val="none" w:sz="0" w:space="0" w:color="auto"/>
          <w:right w:val="none" w:sz="0" w:space="0" w:color="auto"/>
          <w:bar w:val="none" w:sz="0" w:color="auto"/>
        </w:pBdr>
        <w:jc w:val="center"/>
        <w:rPr>
          <w:b/>
          <w:color w:val="auto"/>
        </w:rPr>
      </w:pPr>
      <w:r w:rsidRPr="00DC1C06">
        <w:rPr>
          <w:b/>
          <w:color w:val="auto"/>
        </w:rPr>
        <w:t>(Финансовый университет)</w:t>
      </w:r>
    </w:p>
    <w:p w:rsidR="009B3A9B" w:rsidRPr="00DC1C06" w:rsidRDefault="009B3A9B" w:rsidP="00FD15D6">
      <w:pPr>
        <w:pStyle w:val="a9"/>
        <w:pBdr>
          <w:top w:val="none" w:sz="0" w:space="0" w:color="auto"/>
          <w:left w:val="none" w:sz="0" w:space="0" w:color="auto"/>
          <w:bottom w:val="none" w:sz="0" w:space="0" w:color="auto"/>
          <w:right w:val="none" w:sz="0" w:space="0" w:color="auto"/>
          <w:bar w:val="none" w:sz="0" w:color="auto"/>
        </w:pBdr>
        <w:spacing w:before="0" w:after="0"/>
        <w:ind w:left="1559" w:hanging="1559"/>
        <w:rPr>
          <w:rFonts w:ascii="Times New Roman" w:hAnsi="Times New Roman" w:cs="Times New Roman"/>
          <w:b/>
          <w:bCs/>
          <w:color w:val="auto"/>
        </w:rPr>
      </w:pPr>
    </w:p>
    <w:p w:rsidR="009B3A9B" w:rsidRPr="00DC1C06" w:rsidRDefault="009B3A9B" w:rsidP="00FD15D6">
      <w:pPr>
        <w:pStyle w:val="a9"/>
        <w:pBdr>
          <w:top w:val="none" w:sz="0" w:space="0" w:color="auto"/>
          <w:left w:val="none" w:sz="0" w:space="0" w:color="auto"/>
          <w:bottom w:val="none" w:sz="0" w:space="0" w:color="auto"/>
          <w:right w:val="none" w:sz="0" w:space="0" w:color="auto"/>
          <w:bar w:val="none" w:sz="0" w:color="auto"/>
        </w:pBdr>
        <w:spacing w:before="0" w:after="0"/>
        <w:ind w:left="1559" w:hanging="1559"/>
        <w:rPr>
          <w:rFonts w:ascii="Times New Roman" w:hAnsi="Times New Roman" w:cs="Times New Roman"/>
          <w:b/>
          <w:bCs/>
          <w:color w:val="auto"/>
          <w:sz w:val="28"/>
          <w:szCs w:val="28"/>
        </w:rPr>
      </w:pPr>
      <w:r w:rsidRPr="00DC1C06">
        <w:rPr>
          <w:rFonts w:ascii="Times New Roman" w:hAnsi="Times New Roman" w:cs="Times New Roman"/>
          <w:b/>
          <w:color w:val="auto"/>
          <w:sz w:val="28"/>
          <w:szCs w:val="28"/>
        </w:rPr>
        <w:t xml:space="preserve">Департамент общественных финансов </w:t>
      </w:r>
    </w:p>
    <w:p w:rsidR="009B3A9B" w:rsidRPr="00DC1C06" w:rsidRDefault="009B3A9B" w:rsidP="00FD15D6">
      <w:pPr>
        <w:pStyle w:val="a9"/>
        <w:pBdr>
          <w:top w:val="none" w:sz="0" w:space="0" w:color="auto"/>
          <w:left w:val="none" w:sz="0" w:space="0" w:color="auto"/>
          <w:bottom w:val="none" w:sz="0" w:space="0" w:color="auto"/>
          <w:right w:val="none" w:sz="0" w:space="0" w:color="auto"/>
          <w:bar w:val="none" w:sz="0" w:color="auto"/>
        </w:pBdr>
        <w:spacing w:before="0" w:after="0"/>
        <w:ind w:left="1559" w:hanging="1559"/>
        <w:rPr>
          <w:rFonts w:ascii="Times New Roman" w:hAnsi="Times New Roman" w:cs="Times New Roman"/>
          <w:b/>
          <w:bCs/>
          <w:color w:val="auto"/>
          <w:sz w:val="28"/>
          <w:szCs w:val="28"/>
        </w:rPr>
      </w:pPr>
      <w:r w:rsidRPr="00DC1C06">
        <w:rPr>
          <w:rFonts w:ascii="Times New Roman" w:hAnsi="Times New Roman" w:cs="Times New Roman"/>
          <w:b/>
          <w:color w:val="auto"/>
          <w:sz w:val="28"/>
          <w:szCs w:val="28"/>
        </w:rPr>
        <w:t>Финансового факультета</w:t>
      </w:r>
    </w:p>
    <w:p w:rsidR="009B3A9B" w:rsidRPr="00DC1C06" w:rsidRDefault="009B3A9B">
      <w:pPr>
        <w:pBdr>
          <w:top w:val="none" w:sz="0" w:space="0" w:color="auto"/>
          <w:left w:val="none" w:sz="0" w:space="0" w:color="auto"/>
          <w:bottom w:val="none" w:sz="0" w:space="0" w:color="auto"/>
          <w:right w:val="none" w:sz="0" w:space="0" w:color="auto"/>
          <w:bar w:val="none" w:sz="0" w:color="auto"/>
        </w:pBdr>
        <w:spacing w:after="120"/>
        <w:jc w:val="center"/>
        <w:rPr>
          <w:color w:val="auto"/>
        </w:rPr>
      </w:pPr>
    </w:p>
    <w:tbl>
      <w:tblPr>
        <w:tblW w:w="5000" w:type="pct"/>
        <w:tblInd w:w="-106" w:type="dxa"/>
        <w:tblLook w:val="00A0" w:firstRow="1" w:lastRow="0" w:firstColumn="1" w:lastColumn="0" w:noHBand="0" w:noVBand="0"/>
      </w:tblPr>
      <w:tblGrid>
        <w:gridCol w:w="5130"/>
        <w:gridCol w:w="4785"/>
      </w:tblGrid>
      <w:tr w:rsidR="002F04ED" w:rsidRPr="00DC1C06" w:rsidTr="00001CAE">
        <w:trPr>
          <w:trHeight w:val="3107"/>
        </w:trPr>
        <w:tc>
          <w:tcPr>
            <w:tcW w:w="2587" w:type="pct"/>
          </w:tcPr>
          <w:p w:rsidR="002F04ED" w:rsidRPr="00DC1C06" w:rsidRDefault="002F04ED" w:rsidP="002F04ED">
            <w:pPr>
              <w:tabs>
                <w:tab w:val="right" w:pos="5064"/>
              </w:tabs>
              <w:spacing w:line="360" w:lineRule="auto"/>
              <w:rPr>
                <w:color w:val="auto"/>
                <w:lang w:eastAsia="en-US"/>
              </w:rPr>
            </w:pPr>
          </w:p>
        </w:tc>
        <w:tc>
          <w:tcPr>
            <w:tcW w:w="2413" w:type="pct"/>
          </w:tcPr>
          <w:p w:rsidR="002F04ED" w:rsidRPr="00DC1C06" w:rsidRDefault="0095605D" w:rsidP="002F04ED">
            <w:pPr>
              <w:suppressAutoHyphens/>
              <w:spacing w:line="360" w:lineRule="auto"/>
              <w:rPr>
                <w:bCs/>
                <w:color w:val="auto"/>
                <w:lang w:eastAsia="en-US"/>
              </w:rPr>
            </w:pPr>
            <w:r w:rsidRPr="00DC1C06">
              <w:rPr>
                <w:bCs/>
                <w:color w:val="auto"/>
                <w:lang w:eastAsia="en-US"/>
              </w:rPr>
              <w:t xml:space="preserve">                 </w:t>
            </w:r>
            <w:r w:rsidR="002F04ED" w:rsidRPr="00DC1C06">
              <w:rPr>
                <w:bCs/>
                <w:color w:val="auto"/>
                <w:lang w:eastAsia="en-US"/>
              </w:rPr>
              <w:t>УТВЕРЖДАЮ</w:t>
            </w:r>
          </w:p>
          <w:p w:rsidR="0095605D" w:rsidRPr="00DC1C06" w:rsidRDefault="0095605D" w:rsidP="002F04ED">
            <w:pPr>
              <w:suppressAutoHyphens/>
              <w:spacing w:line="360" w:lineRule="auto"/>
              <w:jc w:val="left"/>
              <w:rPr>
                <w:color w:val="auto"/>
                <w:lang w:eastAsia="en-US"/>
              </w:rPr>
            </w:pPr>
            <w:r w:rsidRPr="00DC1C06">
              <w:rPr>
                <w:color w:val="auto"/>
                <w:lang w:eastAsia="en-US"/>
              </w:rPr>
              <w:t xml:space="preserve">                </w:t>
            </w:r>
            <w:r w:rsidR="002F04ED" w:rsidRPr="00DC1C06">
              <w:rPr>
                <w:color w:val="auto"/>
                <w:lang w:eastAsia="en-US"/>
              </w:rPr>
              <w:t xml:space="preserve">Проректор по учебной и      </w:t>
            </w:r>
          </w:p>
          <w:p w:rsidR="002F04ED" w:rsidRPr="00DC1C06" w:rsidRDefault="0095605D" w:rsidP="002F04ED">
            <w:pPr>
              <w:suppressAutoHyphens/>
              <w:spacing w:line="360" w:lineRule="auto"/>
              <w:jc w:val="left"/>
              <w:rPr>
                <w:color w:val="auto"/>
                <w:lang w:eastAsia="en-US"/>
              </w:rPr>
            </w:pPr>
            <w:r w:rsidRPr="00DC1C06">
              <w:rPr>
                <w:color w:val="auto"/>
                <w:lang w:eastAsia="en-US"/>
              </w:rPr>
              <w:t xml:space="preserve">                 методической работе</w:t>
            </w:r>
            <w:r w:rsidR="002F04ED" w:rsidRPr="00DC1C06">
              <w:rPr>
                <w:color w:val="auto"/>
                <w:lang w:eastAsia="en-US"/>
              </w:rPr>
              <w:t xml:space="preserve">  </w:t>
            </w:r>
            <w:r w:rsidRPr="00DC1C06">
              <w:rPr>
                <w:color w:val="auto"/>
                <w:lang w:eastAsia="en-US"/>
              </w:rPr>
              <w:t xml:space="preserve">                    </w:t>
            </w:r>
          </w:p>
          <w:p w:rsidR="0095605D" w:rsidRPr="00DC1C06" w:rsidRDefault="0095605D" w:rsidP="0095605D">
            <w:pPr>
              <w:suppressAutoHyphens/>
              <w:spacing w:line="360" w:lineRule="auto"/>
              <w:jc w:val="center"/>
              <w:rPr>
                <w:color w:val="auto"/>
                <w:lang w:eastAsia="en-US"/>
              </w:rPr>
            </w:pPr>
            <w:r w:rsidRPr="00DC1C06">
              <w:rPr>
                <w:color w:val="auto"/>
                <w:lang w:eastAsia="en-US"/>
              </w:rPr>
              <w:t xml:space="preserve">            _________Е.А. Каменева</w:t>
            </w:r>
          </w:p>
          <w:p w:rsidR="002F04ED" w:rsidRPr="00DC1C06" w:rsidRDefault="0095605D" w:rsidP="00001CAE">
            <w:pPr>
              <w:suppressAutoHyphens/>
              <w:spacing w:line="360" w:lineRule="auto"/>
              <w:jc w:val="center"/>
              <w:rPr>
                <w:color w:val="auto"/>
                <w:lang w:eastAsia="en-US"/>
              </w:rPr>
            </w:pPr>
            <w:r w:rsidRPr="00DC1C06">
              <w:rPr>
                <w:color w:val="auto"/>
                <w:lang w:eastAsia="en-US"/>
              </w:rPr>
              <w:t xml:space="preserve">             «</w:t>
            </w:r>
            <w:r w:rsidR="004935F1">
              <w:rPr>
                <w:color w:val="auto"/>
                <w:lang w:eastAsia="en-US"/>
              </w:rPr>
              <w:t>28</w:t>
            </w:r>
            <w:r w:rsidRPr="00DC1C06">
              <w:rPr>
                <w:color w:val="auto"/>
                <w:lang w:eastAsia="en-US"/>
              </w:rPr>
              <w:t xml:space="preserve">» </w:t>
            </w:r>
            <w:r w:rsidR="004935F1">
              <w:rPr>
                <w:color w:val="auto"/>
                <w:lang w:eastAsia="en-US"/>
              </w:rPr>
              <w:t xml:space="preserve">июня </w:t>
            </w:r>
            <w:r w:rsidRPr="00DC1C06">
              <w:rPr>
                <w:color w:val="auto"/>
                <w:lang w:eastAsia="en-US"/>
              </w:rPr>
              <w:t xml:space="preserve">2023 г.   </w:t>
            </w:r>
          </w:p>
        </w:tc>
      </w:tr>
    </w:tbl>
    <w:p w:rsidR="009B3A9B" w:rsidRPr="00DC1C06" w:rsidRDefault="009B3A9B" w:rsidP="0095605D">
      <w:pPr>
        <w:pBdr>
          <w:top w:val="none" w:sz="0" w:space="0" w:color="auto"/>
          <w:left w:val="none" w:sz="0" w:space="0" w:color="auto"/>
          <w:bottom w:val="none" w:sz="0" w:space="0" w:color="auto"/>
          <w:right w:val="none" w:sz="0" w:space="0" w:color="auto"/>
          <w:bar w:val="none" w:sz="0" w:color="auto"/>
        </w:pBdr>
        <w:spacing w:line="360" w:lineRule="auto"/>
        <w:jc w:val="center"/>
        <w:rPr>
          <w:color w:val="auto"/>
        </w:rPr>
      </w:pPr>
      <w:r w:rsidRPr="00DC1C06">
        <w:rPr>
          <w:color w:val="auto"/>
        </w:rPr>
        <w:t xml:space="preserve">С.В. </w:t>
      </w:r>
      <w:proofErr w:type="spellStart"/>
      <w:r w:rsidRPr="00DC1C06">
        <w:rPr>
          <w:color w:val="auto"/>
        </w:rPr>
        <w:t>Ануреев</w:t>
      </w:r>
      <w:proofErr w:type="spellEnd"/>
      <w:r w:rsidR="005F0246" w:rsidRPr="00DC1C06">
        <w:rPr>
          <w:color w:val="auto"/>
        </w:rPr>
        <w:t xml:space="preserve">, А.А. </w:t>
      </w:r>
      <w:proofErr w:type="spellStart"/>
      <w:r w:rsidR="005F0246" w:rsidRPr="00DC1C06">
        <w:rPr>
          <w:color w:val="auto"/>
        </w:rPr>
        <w:t>Кутуков</w:t>
      </w:r>
      <w:proofErr w:type="spellEnd"/>
    </w:p>
    <w:p w:rsidR="009B3A9B" w:rsidRPr="00DC1C06" w:rsidRDefault="009B3A9B">
      <w:pPr>
        <w:pBdr>
          <w:top w:val="none" w:sz="0" w:space="0" w:color="auto"/>
          <w:left w:val="none" w:sz="0" w:space="0" w:color="auto"/>
          <w:bottom w:val="none" w:sz="0" w:space="0" w:color="auto"/>
          <w:right w:val="none" w:sz="0" w:space="0" w:color="auto"/>
          <w:bar w:val="none" w:sz="0" w:color="auto"/>
        </w:pBdr>
        <w:jc w:val="center"/>
        <w:rPr>
          <w:color w:val="auto"/>
        </w:rPr>
      </w:pPr>
    </w:p>
    <w:p w:rsidR="009B3A9B" w:rsidRPr="00DC1C06" w:rsidRDefault="009B3A9B">
      <w:pPr>
        <w:pBdr>
          <w:top w:val="none" w:sz="0" w:space="0" w:color="auto"/>
          <w:left w:val="none" w:sz="0" w:space="0" w:color="auto"/>
          <w:bottom w:val="none" w:sz="0" w:space="0" w:color="auto"/>
          <w:right w:val="none" w:sz="0" w:space="0" w:color="auto"/>
          <w:bar w:val="none" w:sz="0" w:color="auto"/>
        </w:pBdr>
        <w:jc w:val="center"/>
        <w:rPr>
          <w:color w:val="auto"/>
        </w:rPr>
      </w:pPr>
      <w:r w:rsidRPr="00DC1C06">
        <w:rPr>
          <w:b/>
          <w:bCs/>
          <w:caps/>
          <w:color w:val="auto"/>
          <w:sz w:val="32"/>
          <w:szCs w:val="32"/>
        </w:rPr>
        <w:t xml:space="preserve">Контроль достоверности </w:t>
      </w:r>
    </w:p>
    <w:p w:rsidR="009B3A9B" w:rsidRPr="00DC1C06" w:rsidRDefault="009B3A9B">
      <w:pPr>
        <w:pBdr>
          <w:top w:val="none" w:sz="0" w:space="0" w:color="auto"/>
          <w:left w:val="none" w:sz="0" w:space="0" w:color="auto"/>
          <w:bottom w:val="none" w:sz="0" w:space="0" w:color="auto"/>
          <w:right w:val="none" w:sz="0" w:space="0" w:color="auto"/>
          <w:bar w:val="none" w:sz="0" w:color="auto"/>
        </w:pBdr>
        <w:jc w:val="center"/>
        <w:rPr>
          <w:color w:val="auto"/>
        </w:rPr>
      </w:pPr>
      <w:r w:rsidRPr="00DC1C06">
        <w:rPr>
          <w:b/>
          <w:bCs/>
          <w:caps/>
          <w:color w:val="auto"/>
          <w:sz w:val="32"/>
          <w:szCs w:val="32"/>
        </w:rPr>
        <w:t xml:space="preserve">финансовой информации </w:t>
      </w:r>
    </w:p>
    <w:p w:rsidR="009B3A9B" w:rsidRPr="00DC1C06" w:rsidRDefault="009B3A9B">
      <w:pPr>
        <w:pStyle w:val="12"/>
        <w:pBdr>
          <w:top w:val="none" w:sz="0" w:space="0" w:color="auto"/>
          <w:left w:val="none" w:sz="0" w:space="0" w:color="auto"/>
          <w:bottom w:val="none" w:sz="0" w:space="0" w:color="auto"/>
          <w:right w:val="none" w:sz="0" w:space="0" w:color="auto"/>
          <w:bar w:val="none" w:sz="0" w:color="auto"/>
        </w:pBdr>
        <w:jc w:val="center"/>
        <w:rPr>
          <w:color w:val="auto"/>
        </w:rPr>
      </w:pPr>
    </w:p>
    <w:p w:rsidR="009B3A9B" w:rsidRPr="00DC1C06" w:rsidRDefault="009B3A9B">
      <w:pPr>
        <w:pBdr>
          <w:top w:val="none" w:sz="0" w:space="0" w:color="auto"/>
          <w:left w:val="none" w:sz="0" w:space="0" w:color="auto"/>
          <w:bottom w:val="none" w:sz="0" w:space="0" w:color="auto"/>
          <w:right w:val="none" w:sz="0" w:space="0" w:color="auto"/>
          <w:bar w:val="none" w:sz="0" w:color="auto"/>
        </w:pBdr>
        <w:jc w:val="center"/>
        <w:rPr>
          <w:color w:val="auto"/>
        </w:rPr>
      </w:pPr>
    </w:p>
    <w:p w:rsidR="009B3A9B" w:rsidRPr="00DC1C06" w:rsidRDefault="009B3A9B">
      <w:pPr>
        <w:pBdr>
          <w:top w:val="none" w:sz="0" w:space="0" w:color="auto"/>
          <w:left w:val="none" w:sz="0" w:space="0" w:color="auto"/>
          <w:bottom w:val="none" w:sz="0" w:space="0" w:color="auto"/>
          <w:right w:val="none" w:sz="0" w:space="0" w:color="auto"/>
          <w:bar w:val="none" w:sz="0" w:color="auto"/>
        </w:pBdr>
        <w:jc w:val="center"/>
        <w:rPr>
          <w:b/>
          <w:bCs/>
          <w:color w:val="auto"/>
        </w:rPr>
      </w:pPr>
      <w:r w:rsidRPr="00DC1C06">
        <w:rPr>
          <w:b/>
          <w:bCs/>
          <w:color w:val="auto"/>
        </w:rPr>
        <w:t>Рабочая программы дисциплины</w:t>
      </w:r>
    </w:p>
    <w:p w:rsidR="0095605D" w:rsidRPr="00DC1C06" w:rsidRDefault="0095605D">
      <w:pPr>
        <w:pBdr>
          <w:top w:val="none" w:sz="0" w:space="0" w:color="auto"/>
          <w:left w:val="none" w:sz="0" w:space="0" w:color="auto"/>
          <w:bottom w:val="none" w:sz="0" w:space="0" w:color="auto"/>
          <w:right w:val="none" w:sz="0" w:space="0" w:color="auto"/>
          <w:bar w:val="none" w:sz="0" w:color="auto"/>
        </w:pBdr>
        <w:jc w:val="center"/>
        <w:rPr>
          <w:color w:val="auto"/>
        </w:rPr>
      </w:pPr>
    </w:p>
    <w:p w:rsidR="0095605D" w:rsidRPr="00DC1C06" w:rsidRDefault="009B3A9B">
      <w:pPr>
        <w:pStyle w:val="12"/>
        <w:pBdr>
          <w:top w:val="none" w:sz="0" w:space="0" w:color="auto"/>
          <w:left w:val="none" w:sz="0" w:space="0" w:color="auto"/>
          <w:bottom w:val="none" w:sz="0" w:space="0" w:color="auto"/>
          <w:right w:val="none" w:sz="0" w:space="0" w:color="auto"/>
          <w:bar w:val="none" w:sz="0" w:color="auto"/>
        </w:pBdr>
        <w:jc w:val="center"/>
        <w:rPr>
          <w:color w:val="auto"/>
          <w:sz w:val="28"/>
          <w:szCs w:val="28"/>
        </w:rPr>
      </w:pPr>
      <w:r w:rsidRPr="00DC1C06">
        <w:rPr>
          <w:color w:val="auto"/>
          <w:sz w:val="28"/>
          <w:szCs w:val="28"/>
        </w:rPr>
        <w:t>для студентов, обучающихся</w:t>
      </w:r>
    </w:p>
    <w:p w:rsidR="0095605D" w:rsidRPr="00DC1C06" w:rsidRDefault="009B3A9B" w:rsidP="0095605D">
      <w:pPr>
        <w:pStyle w:val="12"/>
        <w:pBdr>
          <w:top w:val="none" w:sz="0" w:space="0" w:color="auto"/>
          <w:left w:val="none" w:sz="0" w:space="0" w:color="auto"/>
          <w:bottom w:val="none" w:sz="0" w:space="0" w:color="auto"/>
          <w:right w:val="none" w:sz="0" w:space="0" w:color="auto"/>
          <w:bar w:val="none" w:sz="0" w:color="auto"/>
        </w:pBdr>
        <w:jc w:val="center"/>
        <w:rPr>
          <w:color w:val="auto"/>
          <w:sz w:val="28"/>
          <w:szCs w:val="28"/>
        </w:rPr>
      </w:pPr>
      <w:r w:rsidRPr="00DC1C06">
        <w:rPr>
          <w:color w:val="auto"/>
          <w:sz w:val="28"/>
          <w:szCs w:val="28"/>
        </w:rPr>
        <w:t xml:space="preserve"> по направлению </w:t>
      </w:r>
      <w:r w:rsidR="0095605D" w:rsidRPr="00DC1C06">
        <w:rPr>
          <w:color w:val="auto"/>
          <w:sz w:val="28"/>
          <w:szCs w:val="28"/>
        </w:rPr>
        <w:t xml:space="preserve">подготовки </w:t>
      </w:r>
      <w:r w:rsidRPr="00DC1C06">
        <w:rPr>
          <w:color w:val="auto"/>
          <w:sz w:val="28"/>
          <w:szCs w:val="28"/>
        </w:rPr>
        <w:t xml:space="preserve">38.04.08 «Финансы и кредит», </w:t>
      </w:r>
    </w:p>
    <w:p w:rsidR="009B3A9B" w:rsidRPr="00DC1C06" w:rsidRDefault="0095605D" w:rsidP="0095605D">
      <w:pPr>
        <w:pStyle w:val="12"/>
        <w:pBdr>
          <w:top w:val="none" w:sz="0" w:space="0" w:color="auto"/>
          <w:left w:val="none" w:sz="0" w:space="0" w:color="auto"/>
          <w:bottom w:val="none" w:sz="0" w:space="0" w:color="auto"/>
          <w:right w:val="none" w:sz="0" w:space="0" w:color="auto"/>
          <w:bar w:val="none" w:sz="0" w:color="auto"/>
        </w:pBdr>
        <w:contextualSpacing/>
        <w:jc w:val="center"/>
        <w:rPr>
          <w:color w:val="auto"/>
          <w:sz w:val="28"/>
          <w:szCs w:val="28"/>
        </w:rPr>
      </w:pPr>
      <w:r w:rsidRPr="00DC1C06">
        <w:rPr>
          <w:color w:val="auto"/>
          <w:sz w:val="28"/>
          <w:szCs w:val="28"/>
        </w:rPr>
        <w:t>Н</w:t>
      </w:r>
      <w:r w:rsidR="00DC1C19" w:rsidRPr="00DC1C06">
        <w:rPr>
          <w:color w:val="auto"/>
          <w:sz w:val="28"/>
          <w:szCs w:val="28"/>
        </w:rPr>
        <w:t>аправленность программы магистратуры</w:t>
      </w:r>
    </w:p>
    <w:p w:rsidR="009B3A9B" w:rsidRPr="00DC1C06" w:rsidRDefault="009B3A9B" w:rsidP="0095605D">
      <w:pPr>
        <w:pStyle w:val="12"/>
        <w:pBdr>
          <w:top w:val="none" w:sz="0" w:space="0" w:color="auto"/>
          <w:left w:val="none" w:sz="0" w:space="0" w:color="auto"/>
          <w:bottom w:val="none" w:sz="0" w:space="0" w:color="auto"/>
          <w:right w:val="none" w:sz="0" w:space="0" w:color="auto"/>
          <w:bar w:val="none" w:sz="0" w:color="auto"/>
        </w:pBdr>
        <w:contextualSpacing/>
        <w:jc w:val="center"/>
        <w:rPr>
          <w:color w:val="auto"/>
          <w:sz w:val="28"/>
          <w:szCs w:val="28"/>
        </w:rPr>
      </w:pPr>
      <w:r w:rsidRPr="00DC1C06">
        <w:rPr>
          <w:color w:val="auto"/>
          <w:sz w:val="28"/>
          <w:szCs w:val="28"/>
        </w:rPr>
        <w:t>«</w:t>
      </w:r>
      <w:r w:rsidR="0095605D" w:rsidRPr="00DC1C06">
        <w:rPr>
          <w:color w:val="auto"/>
          <w:sz w:val="28"/>
          <w:szCs w:val="28"/>
        </w:rPr>
        <w:t>Финансовые инновации в государственном секторе</w:t>
      </w:r>
      <w:r w:rsidR="00824CE6" w:rsidRPr="00DC1C06">
        <w:rPr>
          <w:color w:val="auto"/>
          <w:sz w:val="28"/>
          <w:szCs w:val="28"/>
        </w:rPr>
        <w:t>»</w:t>
      </w:r>
    </w:p>
    <w:p w:rsidR="00001CAE" w:rsidRPr="003C24D2" w:rsidRDefault="00001CAE" w:rsidP="00001CAE">
      <w:pPr>
        <w:contextualSpacing/>
        <w:jc w:val="center"/>
        <w:rPr>
          <w:rFonts w:eastAsia="Calibri"/>
          <w:i/>
          <w:color w:val="000000" w:themeColor="text1"/>
        </w:rPr>
      </w:pPr>
      <w:r w:rsidRPr="003C24D2">
        <w:rPr>
          <w:rFonts w:eastAsia="Calibri"/>
          <w:i/>
          <w:color w:val="000000" w:themeColor="text1"/>
        </w:rPr>
        <w:t xml:space="preserve">Рекомендовано Ученым советом </w:t>
      </w:r>
    </w:p>
    <w:p w:rsidR="00001CAE" w:rsidRPr="003C24D2" w:rsidRDefault="00001CAE" w:rsidP="00001CAE">
      <w:pPr>
        <w:contextualSpacing/>
        <w:jc w:val="center"/>
        <w:rPr>
          <w:rFonts w:eastAsia="Calibri"/>
          <w:i/>
          <w:color w:val="000000" w:themeColor="text1"/>
        </w:rPr>
      </w:pPr>
      <w:r w:rsidRPr="003C24D2">
        <w:rPr>
          <w:rFonts w:eastAsia="Calibri"/>
          <w:i/>
          <w:color w:val="000000" w:themeColor="text1"/>
        </w:rPr>
        <w:t xml:space="preserve">Финансового факультета </w:t>
      </w:r>
    </w:p>
    <w:p w:rsidR="00001CAE" w:rsidRPr="003C24D2" w:rsidRDefault="00001CAE" w:rsidP="00001CAE">
      <w:pPr>
        <w:jc w:val="center"/>
        <w:rPr>
          <w:rFonts w:eastAsia="Calibri"/>
          <w:color w:val="000000" w:themeColor="text1"/>
        </w:rPr>
      </w:pPr>
      <w:r w:rsidRPr="003C24D2">
        <w:rPr>
          <w:rFonts w:eastAsia="Calibri"/>
          <w:i/>
          <w:color w:val="000000" w:themeColor="text1"/>
        </w:rPr>
        <w:t xml:space="preserve">протокол № </w:t>
      </w:r>
      <w:r>
        <w:rPr>
          <w:rFonts w:eastAsia="Calibri"/>
          <w:i/>
          <w:color w:val="000000" w:themeColor="text1"/>
        </w:rPr>
        <w:t>35</w:t>
      </w:r>
      <w:r w:rsidRPr="003C24D2">
        <w:rPr>
          <w:rFonts w:eastAsia="Calibri"/>
          <w:i/>
          <w:color w:val="000000" w:themeColor="text1"/>
        </w:rPr>
        <w:t xml:space="preserve"> от «</w:t>
      </w:r>
      <w:r>
        <w:rPr>
          <w:rFonts w:eastAsia="Calibri"/>
          <w:i/>
          <w:color w:val="000000" w:themeColor="text1"/>
        </w:rPr>
        <w:t>20</w:t>
      </w:r>
      <w:r w:rsidRPr="003C24D2">
        <w:rPr>
          <w:rFonts w:eastAsia="Calibri"/>
          <w:i/>
          <w:color w:val="000000" w:themeColor="text1"/>
        </w:rPr>
        <w:t xml:space="preserve">» </w:t>
      </w:r>
      <w:r>
        <w:rPr>
          <w:rFonts w:eastAsia="Calibri"/>
          <w:i/>
          <w:color w:val="000000" w:themeColor="text1"/>
        </w:rPr>
        <w:t>июня</w:t>
      </w:r>
      <w:r w:rsidRPr="003C24D2">
        <w:rPr>
          <w:rFonts w:eastAsia="Calibri"/>
          <w:i/>
          <w:color w:val="000000" w:themeColor="text1"/>
        </w:rPr>
        <w:t xml:space="preserve"> 2023 г.</w:t>
      </w:r>
      <w:r w:rsidRPr="003C24D2">
        <w:rPr>
          <w:rFonts w:eastAsia="Calibri"/>
          <w:color w:val="000000" w:themeColor="text1"/>
        </w:rPr>
        <w:t xml:space="preserve"> </w:t>
      </w:r>
    </w:p>
    <w:p w:rsidR="00001CAE" w:rsidRPr="003C24D2" w:rsidRDefault="00001CAE" w:rsidP="00001CAE">
      <w:pPr>
        <w:jc w:val="center"/>
        <w:rPr>
          <w:rFonts w:eastAsia="Calibri"/>
          <w:color w:val="000000" w:themeColor="text1"/>
        </w:rPr>
      </w:pPr>
    </w:p>
    <w:p w:rsidR="00001CAE" w:rsidRPr="003C24D2" w:rsidRDefault="00001CAE" w:rsidP="00001CAE">
      <w:pPr>
        <w:jc w:val="center"/>
        <w:rPr>
          <w:rFonts w:eastAsia="Calibri"/>
          <w:i/>
          <w:color w:val="000000" w:themeColor="text1"/>
        </w:rPr>
      </w:pPr>
      <w:r w:rsidRPr="003C24D2">
        <w:rPr>
          <w:rFonts w:eastAsia="Calibri"/>
          <w:i/>
          <w:color w:val="000000" w:themeColor="text1"/>
        </w:rPr>
        <w:t xml:space="preserve">Одобрено Департаментом общественных финансов </w:t>
      </w:r>
    </w:p>
    <w:p w:rsidR="00001CAE" w:rsidRPr="003C24D2" w:rsidRDefault="00001CAE" w:rsidP="00001CAE">
      <w:pPr>
        <w:jc w:val="center"/>
        <w:rPr>
          <w:rFonts w:eastAsia="Calibri"/>
          <w:i/>
          <w:color w:val="000000" w:themeColor="text1"/>
        </w:rPr>
      </w:pPr>
      <w:r w:rsidRPr="003C24D2">
        <w:rPr>
          <w:rFonts w:eastAsia="Calibri"/>
          <w:i/>
          <w:color w:val="000000" w:themeColor="text1"/>
        </w:rPr>
        <w:t xml:space="preserve">Финансового факультета </w:t>
      </w:r>
    </w:p>
    <w:p w:rsidR="00001CAE" w:rsidRPr="003C24D2" w:rsidRDefault="00001CAE" w:rsidP="00001CAE">
      <w:pPr>
        <w:pStyle w:val="12"/>
        <w:jc w:val="center"/>
        <w:rPr>
          <w:rFonts w:eastAsia="Calibri"/>
          <w: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11</w:t>
      </w:r>
      <w:r w:rsidRPr="003C24D2">
        <w:rPr>
          <w:rFonts w:eastAsia="Calibri"/>
          <w:i/>
          <w:color w:val="000000" w:themeColor="text1"/>
          <w:sz w:val="28"/>
          <w:szCs w:val="28"/>
        </w:rPr>
        <w:t xml:space="preserve"> от «</w:t>
      </w:r>
      <w:r>
        <w:rPr>
          <w:rFonts w:eastAsia="Calibri"/>
          <w:i/>
          <w:color w:val="000000" w:themeColor="text1"/>
          <w:sz w:val="28"/>
          <w:szCs w:val="28"/>
        </w:rPr>
        <w:t>18</w:t>
      </w:r>
      <w:r w:rsidRPr="003C24D2">
        <w:rPr>
          <w:rFonts w:eastAsia="Calibri"/>
          <w:i/>
          <w:color w:val="000000" w:themeColor="text1"/>
          <w:sz w:val="28"/>
          <w:szCs w:val="28"/>
        </w:rPr>
        <w:t xml:space="preserve">» </w:t>
      </w:r>
      <w:r>
        <w:rPr>
          <w:rFonts w:eastAsia="Calibri"/>
          <w:i/>
          <w:color w:val="000000" w:themeColor="text1"/>
          <w:sz w:val="28"/>
          <w:szCs w:val="28"/>
        </w:rPr>
        <w:t>мая</w:t>
      </w:r>
      <w:r w:rsidRPr="003C24D2">
        <w:rPr>
          <w:rFonts w:eastAsia="Calibri"/>
          <w:i/>
          <w:color w:val="000000" w:themeColor="text1"/>
          <w:sz w:val="28"/>
          <w:szCs w:val="28"/>
        </w:rPr>
        <w:t xml:space="preserve"> 2023 г.</w:t>
      </w:r>
    </w:p>
    <w:p w:rsidR="0095605D" w:rsidRPr="00DC1C06" w:rsidRDefault="009B3A9B" w:rsidP="0095605D">
      <w:pPr>
        <w:pBdr>
          <w:top w:val="none" w:sz="0" w:space="0" w:color="auto"/>
          <w:left w:val="none" w:sz="0" w:space="0" w:color="auto"/>
          <w:bottom w:val="none" w:sz="0" w:space="0" w:color="auto"/>
          <w:right w:val="none" w:sz="0" w:space="0" w:color="auto"/>
          <w:bar w:val="none" w:sz="0" w:color="auto"/>
        </w:pBdr>
        <w:jc w:val="center"/>
        <w:rPr>
          <w:b/>
          <w:bCs/>
          <w:color w:val="auto"/>
        </w:rPr>
      </w:pPr>
      <w:r w:rsidRPr="00DC1C06">
        <w:rPr>
          <w:b/>
          <w:color w:val="auto"/>
        </w:rPr>
        <w:t>Москва 202</w:t>
      </w:r>
      <w:r w:rsidR="00824CE6" w:rsidRPr="00DC1C06">
        <w:rPr>
          <w:b/>
          <w:color w:val="auto"/>
        </w:rPr>
        <w:t>3</w:t>
      </w:r>
      <w:r w:rsidR="0078110D" w:rsidRPr="00DC1C06">
        <w:rPr>
          <w:color w:val="auto"/>
        </w:rPr>
        <w:br w:type="page"/>
      </w:r>
      <w:r w:rsidR="0095605D" w:rsidRPr="00DC1C06">
        <w:rPr>
          <w:b/>
          <w:bCs/>
          <w:color w:val="auto"/>
        </w:rPr>
        <w:lastRenderedPageBreak/>
        <w:t xml:space="preserve">Федеральное государственное образовательное бюджетное </w:t>
      </w:r>
    </w:p>
    <w:p w:rsidR="0095605D" w:rsidRPr="00DC1C06" w:rsidRDefault="0095605D" w:rsidP="0095605D">
      <w:pPr>
        <w:pBdr>
          <w:top w:val="none" w:sz="0" w:space="0" w:color="auto"/>
          <w:left w:val="none" w:sz="0" w:space="0" w:color="auto"/>
          <w:bottom w:val="none" w:sz="0" w:space="0" w:color="auto"/>
          <w:right w:val="none" w:sz="0" w:space="0" w:color="auto"/>
          <w:bar w:val="none" w:sz="0" w:color="auto"/>
        </w:pBdr>
        <w:jc w:val="center"/>
        <w:rPr>
          <w:color w:val="auto"/>
        </w:rPr>
      </w:pPr>
      <w:r w:rsidRPr="00DC1C06">
        <w:rPr>
          <w:b/>
          <w:bCs/>
          <w:color w:val="auto"/>
        </w:rPr>
        <w:t>учреждение высшего образования</w:t>
      </w:r>
    </w:p>
    <w:p w:rsidR="0095605D" w:rsidRPr="00DC1C06" w:rsidRDefault="0095605D" w:rsidP="0095605D">
      <w:pPr>
        <w:pBdr>
          <w:top w:val="none" w:sz="0" w:space="0" w:color="auto"/>
          <w:left w:val="none" w:sz="0" w:space="0" w:color="auto"/>
          <w:bottom w:val="none" w:sz="0" w:space="0" w:color="auto"/>
          <w:right w:val="none" w:sz="0" w:space="0" w:color="auto"/>
          <w:bar w:val="none" w:sz="0" w:color="auto"/>
        </w:pBdr>
        <w:jc w:val="center"/>
        <w:rPr>
          <w:b/>
          <w:color w:val="auto"/>
        </w:rPr>
      </w:pPr>
      <w:r w:rsidRPr="00DC1C06">
        <w:rPr>
          <w:b/>
          <w:color w:val="auto"/>
        </w:rPr>
        <w:t xml:space="preserve">«ФИНАНСОВЫЙ УНИВЕРСИТЕТ ПРИ ПРАВИТЕЛЬСТВЕ </w:t>
      </w:r>
      <w:r w:rsidRPr="00DC1C06">
        <w:rPr>
          <w:b/>
          <w:color w:val="auto"/>
        </w:rPr>
        <w:br/>
        <w:t>РОССИЙСКОЙ ФЕДЕРАЦИИ»</w:t>
      </w:r>
    </w:p>
    <w:p w:rsidR="0095605D" w:rsidRPr="00DC1C06" w:rsidRDefault="0095605D" w:rsidP="0095605D">
      <w:pPr>
        <w:pBdr>
          <w:top w:val="none" w:sz="0" w:space="0" w:color="auto"/>
          <w:left w:val="none" w:sz="0" w:space="0" w:color="auto"/>
          <w:bottom w:val="none" w:sz="0" w:space="0" w:color="auto"/>
          <w:right w:val="none" w:sz="0" w:space="0" w:color="auto"/>
          <w:bar w:val="none" w:sz="0" w:color="auto"/>
        </w:pBdr>
        <w:jc w:val="center"/>
        <w:rPr>
          <w:b/>
          <w:color w:val="auto"/>
        </w:rPr>
      </w:pPr>
      <w:r w:rsidRPr="00DC1C06">
        <w:rPr>
          <w:b/>
          <w:color w:val="auto"/>
        </w:rPr>
        <w:t>(Финансовый университет)</w:t>
      </w:r>
    </w:p>
    <w:p w:rsidR="0095605D" w:rsidRPr="00DC1C06" w:rsidRDefault="0095605D" w:rsidP="0095605D">
      <w:pPr>
        <w:pStyle w:val="a9"/>
        <w:pBdr>
          <w:top w:val="none" w:sz="0" w:space="0" w:color="auto"/>
          <w:left w:val="none" w:sz="0" w:space="0" w:color="auto"/>
          <w:bottom w:val="none" w:sz="0" w:space="0" w:color="auto"/>
          <w:right w:val="none" w:sz="0" w:space="0" w:color="auto"/>
          <w:bar w:val="none" w:sz="0" w:color="auto"/>
        </w:pBdr>
        <w:spacing w:before="0" w:after="0"/>
        <w:ind w:left="1559" w:hanging="1559"/>
        <w:rPr>
          <w:rFonts w:ascii="Times New Roman" w:hAnsi="Times New Roman" w:cs="Times New Roman"/>
          <w:b/>
          <w:bCs/>
          <w:color w:val="auto"/>
        </w:rPr>
      </w:pPr>
    </w:p>
    <w:p w:rsidR="0095605D" w:rsidRPr="00DC1C06" w:rsidRDefault="0095605D" w:rsidP="0095605D">
      <w:pPr>
        <w:pStyle w:val="a9"/>
        <w:pBdr>
          <w:top w:val="none" w:sz="0" w:space="0" w:color="auto"/>
          <w:left w:val="none" w:sz="0" w:space="0" w:color="auto"/>
          <w:bottom w:val="none" w:sz="0" w:space="0" w:color="auto"/>
          <w:right w:val="none" w:sz="0" w:space="0" w:color="auto"/>
          <w:bar w:val="none" w:sz="0" w:color="auto"/>
        </w:pBdr>
        <w:spacing w:before="0" w:after="0"/>
        <w:ind w:left="1559" w:hanging="1559"/>
        <w:rPr>
          <w:rFonts w:ascii="Times New Roman" w:hAnsi="Times New Roman" w:cs="Times New Roman"/>
          <w:b/>
          <w:bCs/>
          <w:color w:val="auto"/>
          <w:sz w:val="28"/>
          <w:szCs w:val="28"/>
        </w:rPr>
      </w:pPr>
      <w:r w:rsidRPr="00DC1C06">
        <w:rPr>
          <w:rFonts w:ascii="Times New Roman" w:hAnsi="Times New Roman" w:cs="Times New Roman"/>
          <w:b/>
          <w:color w:val="auto"/>
          <w:sz w:val="28"/>
          <w:szCs w:val="28"/>
        </w:rPr>
        <w:t xml:space="preserve">Департамент общественных финансов </w:t>
      </w:r>
    </w:p>
    <w:p w:rsidR="0095605D" w:rsidRPr="00DC1C06" w:rsidRDefault="0095605D" w:rsidP="0095605D">
      <w:pPr>
        <w:pStyle w:val="a9"/>
        <w:pBdr>
          <w:top w:val="none" w:sz="0" w:space="0" w:color="auto"/>
          <w:left w:val="none" w:sz="0" w:space="0" w:color="auto"/>
          <w:bottom w:val="none" w:sz="0" w:space="0" w:color="auto"/>
          <w:right w:val="none" w:sz="0" w:space="0" w:color="auto"/>
          <w:bar w:val="none" w:sz="0" w:color="auto"/>
        </w:pBdr>
        <w:spacing w:before="0" w:after="0"/>
        <w:ind w:left="1559" w:hanging="1559"/>
        <w:rPr>
          <w:rFonts w:ascii="Times New Roman" w:hAnsi="Times New Roman" w:cs="Times New Roman"/>
          <w:b/>
          <w:bCs/>
          <w:color w:val="auto"/>
          <w:sz w:val="28"/>
          <w:szCs w:val="28"/>
        </w:rPr>
      </w:pPr>
      <w:r w:rsidRPr="00DC1C06">
        <w:rPr>
          <w:rFonts w:ascii="Times New Roman" w:hAnsi="Times New Roman" w:cs="Times New Roman"/>
          <w:b/>
          <w:color w:val="auto"/>
          <w:sz w:val="28"/>
          <w:szCs w:val="28"/>
        </w:rPr>
        <w:t>Финансового факультета</w:t>
      </w:r>
    </w:p>
    <w:p w:rsidR="009B3A9B" w:rsidRPr="00DC1C06" w:rsidRDefault="009B3A9B" w:rsidP="0095605D">
      <w:pPr>
        <w:pBdr>
          <w:top w:val="none" w:sz="0" w:space="0" w:color="auto"/>
          <w:left w:val="none" w:sz="0" w:space="0" w:color="auto"/>
          <w:bottom w:val="none" w:sz="0" w:space="0" w:color="auto"/>
          <w:right w:val="none" w:sz="0" w:space="0" w:color="auto"/>
          <w:bar w:val="none" w:sz="0" w:color="auto"/>
        </w:pBdr>
        <w:spacing w:line="360" w:lineRule="auto"/>
        <w:jc w:val="center"/>
        <w:rPr>
          <w:color w:val="auto"/>
        </w:rPr>
      </w:pPr>
    </w:p>
    <w:p w:rsidR="009B3A9B" w:rsidRPr="00DC1C06" w:rsidRDefault="009B3A9B" w:rsidP="00FD15D6">
      <w:pPr>
        <w:pBdr>
          <w:top w:val="none" w:sz="0" w:space="0" w:color="auto"/>
          <w:left w:val="none" w:sz="0" w:space="0" w:color="auto"/>
          <w:bottom w:val="none" w:sz="0" w:space="0" w:color="auto"/>
          <w:right w:val="none" w:sz="0" w:space="0" w:color="auto"/>
          <w:bar w:val="none" w:sz="0" w:color="auto"/>
        </w:pBdr>
        <w:jc w:val="center"/>
        <w:rPr>
          <w:color w:val="auto"/>
        </w:rPr>
      </w:pPr>
    </w:p>
    <w:p w:rsidR="009B3A9B" w:rsidRPr="00DC1C06" w:rsidRDefault="009B3A9B" w:rsidP="00FD15D6">
      <w:pPr>
        <w:pBdr>
          <w:top w:val="none" w:sz="0" w:space="0" w:color="auto"/>
          <w:left w:val="none" w:sz="0" w:space="0" w:color="auto"/>
          <w:bottom w:val="none" w:sz="0" w:space="0" w:color="auto"/>
          <w:right w:val="none" w:sz="0" w:space="0" w:color="auto"/>
          <w:bar w:val="none" w:sz="0" w:color="auto"/>
        </w:pBdr>
        <w:jc w:val="right"/>
        <w:rPr>
          <w:color w:val="auto"/>
        </w:rPr>
      </w:pPr>
    </w:p>
    <w:p w:rsidR="005F0246" w:rsidRPr="00DC1C06" w:rsidRDefault="005F0246" w:rsidP="005F0246">
      <w:pPr>
        <w:pBdr>
          <w:top w:val="none" w:sz="0" w:space="0" w:color="auto"/>
          <w:left w:val="none" w:sz="0" w:space="0" w:color="auto"/>
          <w:bottom w:val="none" w:sz="0" w:space="0" w:color="auto"/>
          <w:right w:val="none" w:sz="0" w:space="0" w:color="auto"/>
          <w:bar w:val="none" w:sz="0" w:color="auto"/>
        </w:pBdr>
        <w:spacing w:line="360" w:lineRule="auto"/>
        <w:jc w:val="center"/>
        <w:rPr>
          <w:color w:val="auto"/>
        </w:rPr>
      </w:pPr>
      <w:r w:rsidRPr="00DC1C06">
        <w:rPr>
          <w:color w:val="auto"/>
        </w:rPr>
        <w:t xml:space="preserve">С.В. </w:t>
      </w:r>
      <w:proofErr w:type="spellStart"/>
      <w:r w:rsidRPr="00DC1C06">
        <w:rPr>
          <w:color w:val="auto"/>
        </w:rPr>
        <w:t>Ануреев</w:t>
      </w:r>
      <w:proofErr w:type="spellEnd"/>
      <w:r w:rsidRPr="00DC1C06">
        <w:rPr>
          <w:color w:val="auto"/>
        </w:rPr>
        <w:t xml:space="preserve">, А.А. </w:t>
      </w:r>
      <w:proofErr w:type="spellStart"/>
      <w:r w:rsidRPr="00DC1C06">
        <w:rPr>
          <w:color w:val="auto"/>
        </w:rPr>
        <w:t>Кутуков</w:t>
      </w:r>
      <w:proofErr w:type="spellEnd"/>
    </w:p>
    <w:p w:rsidR="009B3A9B" w:rsidRPr="00DC1C06" w:rsidRDefault="009B3A9B" w:rsidP="00FD15D6">
      <w:pPr>
        <w:pBdr>
          <w:top w:val="none" w:sz="0" w:space="0" w:color="auto"/>
          <w:left w:val="none" w:sz="0" w:space="0" w:color="auto"/>
          <w:bottom w:val="none" w:sz="0" w:space="0" w:color="auto"/>
          <w:right w:val="none" w:sz="0" w:space="0" w:color="auto"/>
          <w:bar w:val="none" w:sz="0" w:color="auto"/>
        </w:pBdr>
        <w:jc w:val="center"/>
        <w:rPr>
          <w:color w:val="auto"/>
        </w:rPr>
      </w:pPr>
    </w:p>
    <w:p w:rsidR="009B3A9B" w:rsidRPr="00DC1C06" w:rsidRDefault="009B3A9B" w:rsidP="00FD15D6">
      <w:pPr>
        <w:pBdr>
          <w:top w:val="none" w:sz="0" w:space="0" w:color="auto"/>
          <w:left w:val="none" w:sz="0" w:space="0" w:color="auto"/>
          <w:bottom w:val="none" w:sz="0" w:space="0" w:color="auto"/>
          <w:right w:val="none" w:sz="0" w:space="0" w:color="auto"/>
          <w:bar w:val="none" w:sz="0" w:color="auto"/>
        </w:pBdr>
        <w:jc w:val="center"/>
        <w:rPr>
          <w:color w:val="auto"/>
        </w:rPr>
      </w:pPr>
    </w:p>
    <w:p w:rsidR="009B3A9B" w:rsidRPr="00DC1C06" w:rsidRDefault="009B3A9B" w:rsidP="00FD15D6">
      <w:pPr>
        <w:pBdr>
          <w:top w:val="none" w:sz="0" w:space="0" w:color="auto"/>
          <w:left w:val="none" w:sz="0" w:space="0" w:color="auto"/>
          <w:bottom w:val="none" w:sz="0" w:space="0" w:color="auto"/>
          <w:right w:val="none" w:sz="0" w:space="0" w:color="auto"/>
          <w:bar w:val="none" w:sz="0" w:color="auto"/>
        </w:pBdr>
        <w:jc w:val="center"/>
        <w:rPr>
          <w:color w:val="auto"/>
        </w:rPr>
      </w:pPr>
      <w:r w:rsidRPr="00DC1C06">
        <w:rPr>
          <w:b/>
          <w:bCs/>
          <w:caps/>
          <w:color w:val="auto"/>
          <w:sz w:val="32"/>
          <w:szCs w:val="32"/>
        </w:rPr>
        <w:t xml:space="preserve">Контроль достоверности </w:t>
      </w:r>
    </w:p>
    <w:p w:rsidR="009B3A9B" w:rsidRPr="00DC1C06" w:rsidRDefault="009B3A9B" w:rsidP="00FD15D6">
      <w:pPr>
        <w:pBdr>
          <w:top w:val="none" w:sz="0" w:space="0" w:color="auto"/>
          <w:left w:val="none" w:sz="0" w:space="0" w:color="auto"/>
          <w:bottom w:val="none" w:sz="0" w:space="0" w:color="auto"/>
          <w:right w:val="none" w:sz="0" w:space="0" w:color="auto"/>
          <w:bar w:val="none" w:sz="0" w:color="auto"/>
        </w:pBdr>
        <w:jc w:val="center"/>
        <w:rPr>
          <w:color w:val="auto"/>
        </w:rPr>
      </w:pPr>
      <w:r w:rsidRPr="00DC1C06">
        <w:rPr>
          <w:b/>
          <w:bCs/>
          <w:caps/>
          <w:color w:val="auto"/>
          <w:sz w:val="32"/>
          <w:szCs w:val="32"/>
        </w:rPr>
        <w:t xml:space="preserve">финансовой информации </w:t>
      </w:r>
    </w:p>
    <w:p w:rsidR="009B3A9B" w:rsidRPr="00DC1C06" w:rsidRDefault="009B3A9B" w:rsidP="00FD15D6">
      <w:pPr>
        <w:pBdr>
          <w:top w:val="none" w:sz="0" w:space="0" w:color="auto"/>
          <w:left w:val="none" w:sz="0" w:space="0" w:color="auto"/>
          <w:bottom w:val="none" w:sz="0" w:space="0" w:color="auto"/>
          <w:right w:val="none" w:sz="0" w:space="0" w:color="auto"/>
          <w:bar w:val="none" w:sz="0" w:color="auto"/>
        </w:pBdr>
        <w:jc w:val="center"/>
        <w:rPr>
          <w:color w:val="auto"/>
        </w:rPr>
      </w:pPr>
    </w:p>
    <w:p w:rsidR="009B3A9B" w:rsidRPr="00DC1C06" w:rsidRDefault="009B3A9B" w:rsidP="00FD15D6">
      <w:pPr>
        <w:pBdr>
          <w:top w:val="none" w:sz="0" w:space="0" w:color="auto"/>
          <w:left w:val="none" w:sz="0" w:space="0" w:color="auto"/>
          <w:bottom w:val="none" w:sz="0" w:space="0" w:color="auto"/>
          <w:right w:val="none" w:sz="0" w:space="0" w:color="auto"/>
          <w:bar w:val="none" w:sz="0" w:color="auto"/>
        </w:pBdr>
        <w:spacing w:line="360" w:lineRule="auto"/>
        <w:jc w:val="right"/>
        <w:rPr>
          <w:color w:val="auto"/>
        </w:rPr>
      </w:pPr>
    </w:p>
    <w:p w:rsidR="0095605D" w:rsidRPr="00DC1C06" w:rsidRDefault="0095605D" w:rsidP="0095605D">
      <w:pPr>
        <w:pBdr>
          <w:top w:val="none" w:sz="0" w:space="0" w:color="auto"/>
          <w:left w:val="none" w:sz="0" w:space="0" w:color="auto"/>
          <w:bottom w:val="none" w:sz="0" w:space="0" w:color="auto"/>
          <w:right w:val="none" w:sz="0" w:space="0" w:color="auto"/>
          <w:bar w:val="none" w:sz="0" w:color="auto"/>
        </w:pBdr>
        <w:jc w:val="center"/>
        <w:rPr>
          <w:b/>
          <w:bCs/>
          <w:color w:val="auto"/>
        </w:rPr>
      </w:pPr>
      <w:r w:rsidRPr="00DC1C06">
        <w:rPr>
          <w:b/>
          <w:bCs/>
          <w:color w:val="auto"/>
        </w:rPr>
        <w:t>Рабочая программы дисциплины</w:t>
      </w:r>
    </w:p>
    <w:p w:rsidR="0095605D" w:rsidRPr="00DC1C06" w:rsidRDefault="0095605D" w:rsidP="0095605D">
      <w:pPr>
        <w:pBdr>
          <w:top w:val="none" w:sz="0" w:space="0" w:color="auto"/>
          <w:left w:val="none" w:sz="0" w:space="0" w:color="auto"/>
          <w:bottom w:val="none" w:sz="0" w:space="0" w:color="auto"/>
          <w:right w:val="none" w:sz="0" w:space="0" w:color="auto"/>
          <w:bar w:val="none" w:sz="0" w:color="auto"/>
        </w:pBdr>
        <w:jc w:val="center"/>
        <w:rPr>
          <w:color w:val="auto"/>
        </w:rPr>
      </w:pPr>
    </w:p>
    <w:p w:rsidR="0095605D" w:rsidRPr="00DC1C06" w:rsidRDefault="0095605D" w:rsidP="0095605D">
      <w:pPr>
        <w:pStyle w:val="12"/>
        <w:pBdr>
          <w:top w:val="none" w:sz="0" w:space="0" w:color="auto"/>
          <w:left w:val="none" w:sz="0" w:space="0" w:color="auto"/>
          <w:bottom w:val="none" w:sz="0" w:space="0" w:color="auto"/>
          <w:right w:val="none" w:sz="0" w:space="0" w:color="auto"/>
          <w:bar w:val="none" w:sz="0" w:color="auto"/>
        </w:pBdr>
        <w:jc w:val="center"/>
        <w:rPr>
          <w:color w:val="auto"/>
          <w:sz w:val="28"/>
          <w:szCs w:val="28"/>
        </w:rPr>
      </w:pPr>
      <w:r w:rsidRPr="00DC1C06">
        <w:rPr>
          <w:color w:val="auto"/>
          <w:sz w:val="28"/>
          <w:szCs w:val="28"/>
        </w:rPr>
        <w:t>для студентов, обучающихся</w:t>
      </w:r>
    </w:p>
    <w:p w:rsidR="0095605D" w:rsidRPr="00DC1C06" w:rsidRDefault="0095605D" w:rsidP="0095605D">
      <w:pPr>
        <w:pStyle w:val="12"/>
        <w:pBdr>
          <w:top w:val="none" w:sz="0" w:space="0" w:color="auto"/>
          <w:left w:val="none" w:sz="0" w:space="0" w:color="auto"/>
          <w:bottom w:val="none" w:sz="0" w:space="0" w:color="auto"/>
          <w:right w:val="none" w:sz="0" w:space="0" w:color="auto"/>
          <w:bar w:val="none" w:sz="0" w:color="auto"/>
        </w:pBdr>
        <w:jc w:val="center"/>
        <w:rPr>
          <w:color w:val="auto"/>
          <w:sz w:val="28"/>
          <w:szCs w:val="28"/>
        </w:rPr>
      </w:pPr>
      <w:r w:rsidRPr="00DC1C06">
        <w:rPr>
          <w:color w:val="auto"/>
          <w:sz w:val="28"/>
          <w:szCs w:val="28"/>
        </w:rPr>
        <w:t xml:space="preserve"> по направлению подготовки 38.04.08 «Финансы и кредит», </w:t>
      </w:r>
    </w:p>
    <w:p w:rsidR="0095605D" w:rsidRPr="00DC1C06" w:rsidRDefault="0095605D" w:rsidP="0095605D">
      <w:pPr>
        <w:pStyle w:val="12"/>
        <w:pBdr>
          <w:top w:val="none" w:sz="0" w:space="0" w:color="auto"/>
          <w:left w:val="none" w:sz="0" w:space="0" w:color="auto"/>
          <w:bottom w:val="none" w:sz="0" w:space="0" w:color="auto"/>
          <w:right w:val="none" w:sz="0" w:space="0" w:color="auto"/>
          <w:bar w:val="none" w:sz="0" w:color="auto"/>
        </w:pBdr>
        <w:jc w:val="center"/>
        <w:rPr>
          <w:color w:val="auto"/>
          <w:sz w:val="28"/>
          <w:szCs w:val="28"/>
        </w:rPr>
      </w:pPr>
      <w:r w:rsidRPr="00DC1C06">
        <w:rPr>
          <w:color w:val="auto"/>
          <w:sz w:val="28"/>
          <w:szCs w:val="28"/>
        </w:rPr>
        <w:t>Направленность программы магистратуры</w:t>
      </w:r>
    </w:p>
    <w:p w:rsidR="0095605D" w:rsidRPr="00DC1C06" w:rsidRDefault="0095605D" w:rsidP="0095605D">
      <w:pPr>
        <w:pStyle w:val="12"/>
        <w:pBdr>
          <w:top w:val="none" w:sz="0" w:space="0" w:color="auto"/>
          <w:left w:val="none" w:sz="0" w:space="0" w:color="auto"/>
          <w:bottom w:val="none" w:sz="0" w:space="0" w:color="auto"/>
          <w:right w:val="none" w:sz="0" w:space="0" w:color="auto"/>
          <w:bar w:val="none" w:sz="0" w:color="auto"/>
        </w:pBdr>
        <w:jc w:val="center"/>
        <w:rPr>
          <w:color w:val="auto"/>
          <w:sz w:val="28"/>
          <w:szCs w:val="28"/>
        </w:rPr>
      </w:pPr>
      <w:r w:rsidRPr="00DC1C06">
        <w:rPr>
          <w:color w:val="auto"/>
          <w:sz w:val="28"/>
          <w:szCs w:val="28"/>
        </w:rPr>
        <w:t>«Финансовые инновации в государственном секторе»</w:t>
      </w:r>
    </w:p>
    <w:p w:rsidR="009B3A9B" w:rsidRPr="00DC1C06" w:rsidRDefault="009B3A9B" w:rsidP="00FD15D6">
      <w:pPr>
        <w:pStyle w:val="12"/>
        <w:pBdr>
          <w:top w:val="none" w:sz="0" w:space="0" w:color="auto"/>
          <w:left w:val="none" w:sz="0" w:space="0" w:color="auto"/>
          <w:bottom w:val="none" w:sz="0" w:space="0" w:color="auto"/>
          <w:right w:val="none" w:sz="0" w:space="0" w:color="auto"/>
          <w:bar w:val="none" w:sz="0" w:color="auto"/>
        </w:pBdr>
        <w:jc w:val="center"/>
        <w:rPr>
          <w:color w:val="auto"/>
        </w:rPr>
      </w:pPr>
    </w:p>
    <w:p w:rsidR="009B3A9B" w:rsidRPr="00DC1C06" w:rsidRDefault="009B3A9B" w:rsidP="00FD15D6">
      <w:pPr>
        <w:pBdr>
          <w:top w:val="none" w:sz="0" w:space="0" w:color="auto"/>
          <w:left w:val="none" w:sz="0" w:space="0" w:color="auto"/>
          <w:bottom w:val="none" w:sz="0" w:space="0" w:color="auto"/>
          <w:right w:val="none" w:sz="0" w:space="0" w:color="auto"/>
          <w:bar w:val="none" w:sz="0" w:color="auto"/>
        </w:pBdr>
        <w:spacing w:line="360" w:lineRule="auto"/>
        <w:jc w:val="center"/>
        <w:rPr>
          <w:color w:val="auto"/>
        </w:rPr>
      </w:pPr>
    </w:p>
    <w:p w:rsidR="009B3A9B" w:rsidRPr="00DC1C06" w:rsidRDefault="009B3A9B" w:rsidP="00FD15D6">
      <w:pPr>
        <w:pBdr>
          <w:top w:val="none" w:sz="0" w:space="0" w:color="auto"/>
          <w:left w:val="none" w:sz="0" w:space="0" w:color="auto"/>
          <w:bottom w:val="none" w:sz="0" w:space="0" w:color="auto"/>
          <w:right w:val="none" w:sz="0" w:space="0" w:color="auto"/>
          <w:bar w:val="none" w:sz="0" w:color="auto"/>
        </w:pBdr>
        <w:spacing w:line="360" w:lineRule="auto"/>
        <w:jc w:val="center"/>
        <w:rPr>
          <w:color w:val="auto"/>
        </w:rPr>
      </w:pPr>
    </w:p>
    <w:p w:rsidR="009B3A9B" w:rsidRPr="00DC1C06" w:rsidRDefault="009B3A9B" w:rsidP="00FD15D6">
      <w:pPr>
        <w:pBdr>
          <w:top w:val="none" w:sz="0" w:space="0" w:color="auto"/>
          <w:left w:val="none" w:sz="0" w:space="0" w:color="auto"/>
          <w:bottom w:val="none" w:sz="0" w:space="0" w:color="auto"/>
          <w:right w:val="none" w:sz="0" w:space="0" w:color="auto"/>
          <w:bar w:val="none" w:sz="0" w:color="auto"/>
        </w:pBdr>
        <w:spacing w:line="360" w:lineRule="auto"/>
        <w:jc w:val="center"/>
        <w:rPr>
          <w:color w:val="auto"/>
        </w:rPr>
      </w:pPr>
    </w:p>
    <w:p w:rsidR="009B3A9B" w:rsidRPr="00DC1C06" w:rsidRDefault="009B3A9B" w:rsidP="00FD15D6">
      <w:pPr>
        <w:pBdr>
          <w:top w:val="none" w:sz="0" w:space="0" w:color="auto"/>
          <w:left w:val="none" w:sz="0" w:space="0" w:color="auto"/>
          <w:bottom w:val="none" w:sz="0" w:space="0" w:color="auto"/>
          <w:right w:val="none" w:sz="0" w:space="0" w:color="auto"/>
          <w:bar w:val="none" w:sz="0" w:color="auto"/>
        </w:pBdr>
        <w:spacing w:line="360" w:lineRule="auto"/>
        <w:jc w:val="center"/>
        <w:rPr>
          <w:color w:val="auto"/>
        </w:rPr>
      </w:pPr>
    </w:p>
    <w:p w:rsidR="009B3A9B" w:rsidRPr="00DC1C06" w:rsidRDefault="009B3A9B" w:rsidP="00FD15D6">
      <w:pPr>
        <w:pBdr>
          <w:top w:val="none" w:sz="0" w:space="0" w:color="auto"/>
          <w:left w:val="none" w:sz="0" w:space="0" w:color="auto"/>
          <w:bottom w:val="none" w:sz="0" w:space="0" w:color="auto"/>
          <w:right w:val="none" w:sz="0" w:space="0" w:color="auto"/>
          <w:bar w:val="none" w:sz="0" w:color="auto"/>
        </w:pBdr>
        <w:spacing w:line="360" w:lineRule="auto"/>
        <w:jc w:val="center"/>
        <w:rPr>
          <w:color w:val="auto"/>
        </w:rPr>
      </w:pPr>
    </w:p>
    <w:p w:rsidR="009B3A9B" w:rsidRPr="00DC1C06" w:rsidRDefault="009B3A9B" w:rsidP="00FD15D6">
      <w:pPr>
        <w:pBdr>
          <w:top w:val="none" w:sz="0" w:space="0" w:color="auto"/>
          <w:left w:val="none" w:sz="0" w:space="0" w:color="auto"/>
          <w:bottom w:val="none" w:sz="0" w:space="0" w:color="auto"/>
          <w:right w:val="none" w:sz="0" w:space="0" w:color="auto"/>
          <w:bar w:val="none" w:sz="0" w:color="auto"/>
        </w:pBdr>
        <w:spacing w:line="360" w:lineRule="auto"/>
        <w:jc w:val="center"/>
        <w:rPr>
          <w:color w:val="auto"/>
        </w:rPr>
      </w:pPr>
    </w:p>
    <w:p w:rsidR="009B3A9B" w:rsidRPr="00DC1C06" w:rsidRDefault="009B3A9B" w:rsidP="00FD15D6">
      <w:pPr>
        <w:pBdr>
          <w:top w:val="none" w:sz="0" w:space="0" w:color="auto"/>
          <w:left w:val="none" w:sz="0" w:space="0" w:color="auto"/>
          <w:bottom w:val="none" w:sz="0" w:space="0" w:color="auto"/>
          <w:right w:val="none" w:sz="0" w:space="0" w:color="auto"/>
          <w:bar w:val="none" w:sz="0" w:color="auto"/>
        </w:pBdr>
        <w:spacing w:line="360" w:lineRule="auto"/>
        <w:jc w:val="center"/>
        <w:rPr>
          <w:color w:val="auto"/>
        </w:rPr>
      </w:pPr>
    </w:p>
    <w:p w:rsidR="009B3A9B" w:rsidRPr="00DC1C06" w:rsidRDefault="009B3A9B" w:rsidP="00FD15D6">
      <w:pPr>
        <w:pBdr>
          <w:top w:val="none" w:sz="0" w:space="0" w:color="auto"/>
          <w:left w:val="none" w:sz="0" w:space="0" w:color="auto"/>
          <w:bottom w:val="none" w:sz="0" w:space="0" w:color="auto"/>
          <w:right w:val="none" w:sz="0" w:space="0" w:color="auto"/>
          <w:bar w:val="none" w:sz="0" w:color="auto"/>
        </w:pBdr>
        <w:spacing w:line="360" w:lineRule="auto"/>
        <w:jc w:val="center"/>
        <w:rPr>
          <w:color w:val="auto"/>
        </w:rPr>
      </w:pPr>
    </w:p>
    <w:p w:rsidR="009B3A9B" w:rsidRPr="00DC1C06" w:rsidRDefault="009B3A9B" w:rsidP="00FD15D6">
      <w:pPr>
        <w:pBdr>
          <w:top w:val="none" w:sz="0" w:space="0" w:color="auto"/>
          <w:left w:val="none" w:sz="0" w:space="0" w:color="auto"/>
          <w:bottom w:val="none" w:sz="0" w:space="0" w:color="auto"/>
          <w:right w:val="none" w:sz="0" w:space="0" w:color="auto"/>
          <w:bar w:val="none" w:sz="0" w:color="auto"/>
        </w:pBdr>
        <w:spacing w:line="360" w:lineRule="auto"/>
        <w:jc w:val="center"/>
        <w:rPr>
          <w:color w:val="auto"/>
        </w:rPr>
      </w:pPr>
    </w:p>
    <w:p w:rsidR="009B3A9B" w:rsidRPr="00DC1C06" w:rsidRDefault="009B3A9B" w:rsidP="00FD15D6">
      <w:pPr>
        <w:pBdr>
          <w:top w:val="none" w:sz="0" w:space="0" w:color="auto"/>
          <w:left w:val="none" w:sz="0" w:space="0" w:color="auto"/>
          <w:bottom w:val="none" w:sz="0" w:space="0" w:color="auto"/>
          <w:right w:val="none" w:sz="0" w:space="0" w:color="auto"/>
          <w:bar w:val="none" w:sz="0" w:color="auto"/>
        </w:pBdr>
        <w:spacing w:line="360" w:lineRule="auto"/>
        <w:jc w:val="center"/>
        <w:rPr>
          <w:b/>
          <w:color w:val="auto"/>
        </w:rPr>
      </w:pPr>
      <w:r w:rsidRPr="00DC1C06">
        <w:rPr>
          <w:b/>
          <w:color w:val="auto"/>
        </w:rPr>
        <w:t>Москва 202</w:t>
      </w:r>
      <w:r w:rsidR="00824CE6" w:rsidRPr="00DC1C06">
        <w:rPr>
          <w:b/>
          <w:color w:val="auto"/>
        </w:rPr>
        <w:t>3</w:t>
      </w:r>
    </w:p>
    <w:p w:rsidR="0095605D" w:rsidRPr="00DC1C06" w:rsidRDefault="0095605D" w:rsidP="0095605D">
      <w:pPr>
        <w:pStyle w:val="afa"/>
        <w:rPr>
          <w:color w:val="auto"/>
        </w:rPr>
      </w:pPr>
      <w:r w:rsidRPr="00DC1C06">
        <w:rPr>
          <w:color w:val="auto"/>
        </w:rPr>
        <w:t xml:space="preserve"> </w:t>
      </w:r>
    </w:p>
    <w:p w:rsidR="0095605D" w:rsidRPr="00DC1C06" w:rsidRDefault="0095605D" w:rsidP="0095605D">
      <w:pPr>
        <w:pBdr>
          <w:top w:val="none" w:sz="0" w:space="0" w:color="auto"/>
          <w:left w:val="none" w:sz="0" w:space="0" w:color="auto"/>
          <w:bottom w:val="none" w:sz="0" w:space="0" w:color="auto"/>
          <w:right w:val="none" w:sz="0" w:space="0" w:color="auto"/>
          <w:bar w:val="none" w:sz="0" w:color="auto"/>
        </w:pBdr>
        <w:jc w:val="left"/>
        <w:rPr>
          <w:color w:val="auto"/>
        </w:rPr>
      </w:pPr>
    </w:p>
    <w:p w:rsidR="009B3A9B" w:rsidRPr="00DC1C06" w:rsidRDefault="009B3A9B" w:rsidP="008A524F">
      <w:pPr>
        <w:pBdr>
          <w:top w:val="none" w:sz="0" w:space="0" w:color="auto"/>
          <w:left w:val="none" w:sz="0" w:space="0" w:color="auto"/>
          <w:bottom w:val="none" w:sz="0" w:space="0" w:color="auto"/>
          <w:right w:val="none" w:sz="0" w:space="0" w:color="auto"/>
          <w:bar w:val="none" w:sz="0" w:color="auto"/>
        </w:pBdr>
        <w:spacing w:line="276" w:lineRule="auto"/>
        <w:rPr>
          <w:b/>
          <w:color w:val="auto"/>
        </w:rPr>
        <w:sectPr w:rsidR="009B3A9B" w:rsidRPr="00DC1C06" w:rsidSect="00FD15D6">
          <w:footerReference w:type="default" r:id="rId8"/>
          <w:pgSz w:w="11900" w:h="16840"/>
          <w:pgMar w:top="1134" w:right="851" w:bottom="1134" w:left="1134" w:header="708" w:footer="708" w:gutter="0"/>
          <w:cols w:space="720"/>
          <w:docGrid w:linePitch="381"/>
        </w:sectPr>
      </w:pPr>
    </w:p>
    <w:p w:rsidR="000D78E1" w:rsidRPr="00DC1C06" w:rsidRDefault="000D78E1" w:rsidP="000D78E1">
      <w:pPr>
        <w:pStyle w:val="15"/>
        <w:pageBreakBefore/>
        <w:spacing w:before="0" w:line="240" w:lineRule="auto"/>
        <w:jc w:val="center"/>
        <w:rPr>
          <w:color w:val="auto"/>
        </w:rPr>
      </w:pPr>
      <w:bookmarkStart w:id="0" w:name="_Toc"/>
      <w:bookmarkStart w:id="1" w:name="_Toc77256840"/>
      <w:r w:rsidRPr="00DC1C06">
        <w:rPr>
          <w:rFonts w:ascii="Times New Roman" w:hAnsi="Times New Roman"/>
          <w:b/>
          <w:caps/>
          <w:color w:val="auto"/>
          <w:sz w:val="28"/>
          <w:szCs w:val="28"/>
        </w:rPr>
        <w:lastRenderedPageBreak/>
        <w:t>содержание</w:t>
      </w:r>
    </w:p>
    <w:p w:rsidR="000D78E1" w:rsidRPr="00DC1C06" w:rsidRDefault="000D78E1" w:rsidP="000D78E1">
      <w:pPr>
        <w:pStyle w:val="13"/>
        <w:rPr>
          <w:b w:val="0"/>
          <w:color w:val="auto"/>
        </w:rPr>
      </w:pPr>
      <w:r w:rsidRPr="00DC1C06">
        <w:rPr>
          <w:color w:val="auto"/>
        </w:rPr>
        <w:fldChar w:fldCharType="begin"/>
      </w:r>
      <w:r w:rsidRPr="00DC1C06">
        <w:rPr>
          <w:color w:val="auto"/>
        </w:rPr>
        <w:instrText xml:space="preserve"> TOC \o "1-3" \h \z \u </w:instrText>
      </w:r>
      <w:r w:rsidRPr="00DC1C06">
        <w:rPr>
          <w:color w:val="auto"/>
        </w:rPr>
        <w:fldChar w:fldCharType="separate"/>
      </w:r>
      <w:hyperlink w:anchor="__RefHeading___Toc136547084" w:history="1">
        <w:r w:rsidRPr="00DC1C06">
          <w:rPr>
            <w:b w:val="0"/>
            <w:color w:val="auto"/>
          </w:rPr>
          <w:t>1. Наименование дисциплины</w:t>
        </w:r>
        <w:r w:rsidRPr="00DC1C06">
          <w:rPr>
            <w:b w:val="0"/>
            <w:color w:val="auto"/>
          </w:rPr>
          <w:tab/>
        </w:r>
        <w:r w:rsidR="00AF6A76">
          <w:rPr>
            <w:b w:val="0"/>
            <w:color w:val="auto"/>
          </w:rPr>
          <w:t>4</w:t>
        </w:r>
      </w:hyperlink>
    </w:p>
    <w:p w:rsidR="000D78E1" w:rsidRPr="00DC1C06" w:rsidRDefault="000F1339" w:rsidP="000D78E1">
      <w:pPr>
        <w:pStyle w:val="13"/>
        <w:rPr>
          <w:b w:val="0"/>
          <w:color w:val="auto"/>
        </w:rPr>
      </w:pPr>
      <w:hyperlink w:anchor="__RefHeading___Toc136547085" w:history="1">
        <w:r w:rsidR="000D78E1" w:rsidRPr="00DC1C06">
          <w:rPr>
            <w:b w:val="0"/>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D78E1" w:rsidRPr="00DC1C06">
          <w:rPr>
            <w:b w:val="0"/>
            <w:color w:val="auto"/>
          </w:rPr>
          <w:tab/>
        </w:r>
        <w:r w:rsidR="00AF6A76">
          <w:rPr>
            <w:b w:val="0"/>
            <w:color w:val="auto"/>
          </w:rPr>
          <w:t>4</w:t>
        </w:r>
      </w:hyperlink>
    </w:p>
    <w:p w:rsidR="000D78E1" w:rsidRPr="00DC1C06" w:rsidRDefault="000F1339" w:rsidP="000D78E1">
      <w:pPr>
        <w:pStyle w:val="13"/>
        <w:rPr>
          <w:b w:val="0"/>
          <w:color w:val="auto"/>
        </w:rPr>
      </w:pPr>
      <w:hyperlink w:anchor="__RefHeading___Toc136547086" w:history="1">
        <w:r w:rsidR="000D78E1" w:rsidRPr="00DC1C06">
          <w:rPr>
            <w:b w:val="0"/>
            <w:color w:val="auto"/>
          </w:rPr>
          <w:t>3. Место дисциплины в структуре образовательной программы</w:t>
        </w:r>
        <w:r w:rsidR="000D78E1" w:rsidRPr="00DC1C06">
          <w:rPr>
            <w:b w:val="0"/>
            <w:color w:val="auto"/>
          </w:rPr>
          <w:tab/>
          <w:t>6</w:t>
        </w:r>
      </w:hyperlink>
    </w:p>
    <w:p w:rsidR="000D78E1" w:rsidRPr="00DC1C06" w:rsidRDefault="000F1339" w:rsidP="000D78E1">
      <w:pPr>
        <w:pStyle w:val="13"/>
        <w:rPr>
          <w:b w:val="0"/>
          <w:color w:val="auto"/>
        </w:rPr>
      </w:pPr>
      <w:hyperlink w:anchor="__RefHeading___Toc136547087" w:history="1">
        <w:r w:rsidR="000D78E1" w:rsidRPr="00DC1C06">
          <w:rPr>
            <w:b w:val="0"/>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D78E1" w:rsidRPr="00DC1C06">
          <w:rPr>
            <w:b w:val="0"/>
            <w:color w:val="auto"/>
          </w:rPr>
          <w:tab/>
          <w:t>6</w:t>
        </w:r>
      </w:hyperlink>
    </w:p>
    <w:p w:rsidR="000D78E1" w:rsidRPr="00DC1C06" w:rsidRDefault="000F1339" w:rsidP="000D78E1">
      <w:pPr>
        <w:pStyle w:val="13"/>
        <w:rPr>
          <w:b w:val="0"/>
          <w:color w:val="auto"/>
        </w:rPr>
      </w:pPr>
      <w:hyperlink w:anchor="__RefHeading___Toc136547088" w:history="1">
        <w:r w:rsidR="000D78E1" w:rsidRPr="00DC1C06">
          <w:rPr>
            <w:b w:val="0"/>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D78E1" w:rsidRPr="00DC1C06">
          <w:rPr>
            <w:b w:val="0"/>
            <w:color w:val="auto"/>
          </w:rPr>
          <w:tab/>
        </w:r>
        <w:r w:rsidR="00AF6A76">
          <w:rPr>
            <w:b w:val="0"/>
            <w:color w:val="auto"/>
          </w:rPr>
          <w:t>6</w:t>
        </w:r>
      </w:hyperlink>
    </w:p>
    <w:p w:rsidR="000D78E1" w:rsidRPr="00DC1C06" w:rsidRDefault="000F1339" w:rsidP="000D78E1">
      <w:pPr>
        <w:pStyle w:val="13"/>
        <w:rPr>
          <w:b w:val="0"/>
          <w:color w:val="auto"/>
        </w:rPr>
      </w:pPr>
      <w:hyperlink w:anchor="__RefHeading___Toc136547089" w:history="1">
        <w:r w:rsidR="000D78E1" w:rsidRPr="00DC1C06">
          <w:rPr>
            <w:b w:val="0"/>
            <w:color w:val="auto"/>
          </w:rPr>
          <w:t>5.1. Содержание дисциплины</w:t>
        </w:r>
        <w:r w:rsidR="000D78E1" w:rsidRPr="00DC1C06">
          <w:rPr>
            <w:b w:val="0"/>
            <w:color w:val="auto"/>
          </w:rPr>
          <w:tab/>
        </w:r>
        <w:r w:rsidR="00AF6A76">
          <w:rPr>
            <w:b w:val="0"/>
            <w:color w:val="auto"/>
          </w:rPr>
          <w:t>6</w:t>
        </w:r>
      </w:hyperlink>
    </w:p>
    <w:p w:rsidR="000D78E1" w:rsidRPr="00DC1C06" w:rsidRDefault="000F1339" w:rsidP="000D78E1">
      <w:pPr>
        <w:pStyle w:val="13"/>
        <w:rPr>
          <w:b w:val="0"/>
          <w:color w:val="auto"/>
        </w:rPr>
      </w:pPr>
      <w:hyperlink w:anchor="__RefHeading___Toc136547090" w:history="1">
        <w:r w:rsidR="000D78E1" w:rsidRPr="00DC1C06">
          <w:rPr>
            <w:b w:val="0"/>
            <w:color w:val="auto"/>
          </w:rPr>
          <w:t>5.2. Учебно-тематический план</w:t>
        </w:r>
        <w:r w:rsidR="000D78E1" w:rsidRPr="00DC1C06">
          <w:rPr>
            <w:b w:val="0"/>
            <w:color w:val="auto"/>
          </w:rPr>
          <w:tab/>
        </w:r>
        <w:r w:rsidR="00AF6A76">
          <w:rPr>
            <w:b w:val="0"/>
            <w:color w:val="auto"/>
          </w:rPr>
          <w:t>9</w:t>
        </w:r>
      </w:hyperlink>
    </w:p>
    <w:p w:rsidR="000D78E1" w:rsidRPr="00DC1C06" w:rsidRDefault="000F1339" w:rsidP="000D78E1">
      <w:pPr>
        <w:pStyle w:val="13"/>
        <w:rPr>
          <w:b w:val="0"/>
          <w:color w:val="auto"/>
        </w:rPr>
      </w:pPr>
      <w:hyperlink w:anchor="__RefHeading___Toc136547091" w:history="1">
        <w:r w:rsidR="000D78E1" w:rsidRPr="00DC1C06">
          <w:rPr>
            <w:b w:val="0"/>
            <w:color w:val="auto"/>
          </w:rPr>
          <w:t>5.3. Содержание семинаров, практических занятий</w:t>
        </w:r>
        <w:r w:rsidR="000D78E1" w:rsidRPr="00DC1C06">
          <w:rPr>
            <w:b w:val="0"/>
            <w:color w:val="auto"/>
          </w:rPr>
          <w:tab/>
          <w:t>1</w:t>
        </w:r>
        <w:r w:rsidR="00AF6A76">
          <w:rPr>
            <w:b w:val="0"/>
            <w:color w:val="auto"/>
          </w:rPr>
          <w:t>0</w:t>
        </w:r>
      </w:hyperlink>
    </w:p>
    <w:p w:rsidR="000D78E1" w:rsidRPr="00DC1C06" w:rsidRDefault="000F1339" w:rsidP="000D78E1">
      <w:pPr>
        <w:pStyle w:val="13"/>
        <w:rPr>
          <w:b w:val="0"/>
          <w:color w:val="auto"/>
        </w:rPr>
      </w:pPr>
      <w:hyperlink w:anchor="__RefHeading___Toc136547092" w:history="1">
        <w:r w:rsidR="000D78E1" w:rsidRPr="00DC1C06">
          <w:rPr>
            <w:b w:val="0"/>
            <w:color w:val="auto"/>
          </w:rPr>
          <w:t>6. Перечень учебно-методического обеспечения для самостоятельной работы обучающихся по дисциплине</w:t>
        </w:r>
        <w:r w:rsidR="000D78E1" w:rsidRPr="00DC1C06">
          <w:rPr>
            <w:b w:val="0"/>
            <w:color w:val="auto"/>
          </w:rPr>
          <w:tab/>
          <w:t>1</w:t>
        </w:r>
        <w:r w:rsidR="00AF6A76">
          <w:rPr>
            <w:b w:val="0"/>
            <w:color w:val="auto"/>
          </w:rPr>
          <w:t>2</w:t>
        </w:r>
      </w:hyperlink>
    </w:p>
    <w:p w:rsidR="000D78E1" w:rsidRPr="00DC1C06" w:rsidRDefault="000F1339" w:rsidP="000D78E1">
      <w:pPr>
        <w:pStyle w:val="13"/>
        <w:rPr>
          <w:b w:val="0"/>
          <w:color w:val="auto"/>
        </w:rPr>
      </w:pPr>
      <w:hyperlink w:anchor="__RefHeading___Toc136547093" w:history="1">
        <w:r w:rsidR="000D78E1" w:rsidRPr="00DC1C06">
          <w:rPr>
            <w:b w:val="0"/>
            <w:color w:val="auto"/>
          </w:rPr>
          <w:t>6.1. Перечень вопросов, отводимых на самостоятельное освоение дисциплины, формы внеаудиторной самостоятельной работы</w:t>
        </w:r>
        <w:r w:rsidR="000D78E1" w:rsidRPr="00DC1C06">
          <w:rPr>
            <w:b w:val="0"/>
            <w:color w:val="auto"/>
          </w:rPr>
          <w:tab/>
          <w:t>1</w:t>
        </w:r>
        <w:r w:rsidR="00AF6A76">
          <w:rPr>
            <w:b w:val="0"/>
            <w:color w:val="auto"/>
          </w:rPr>
          <w:t>2</w:t>
        </w:r>
      </w:hyperlink>
    </w:p>
    <w:p w:rsidR="000D78E1" w:rsidRPr="00DC1C06" w:rsidRDefault="000F1339" w:rsidP="000D78E1">
      <w:pPr>
        <w:pStyle w:val="13"/>
        <w:rPr>
          <w:b w:val="0"/>
          <w:color w:val="auto"/>
        </w:rPr>
      </w:pPr>
      <w:hyperlink w:anchor="__RefHeading___Toc136547094" w:history="1">
        <w:r w:rsidR="000D78E1" w:rsidRPr="00DC1C06">
          <w:rPr>
            <w:b w:val="0"/>
            <w:color w:val="auto"/>
          </w:rPr>
          <w:t>6.2. Перечень вопросов, заданий, тем для подготовки к текущему контролю</w:t>
        </w:r>
        <w:r w:rsidR="000D78E1" w:rsidRPr="00DC1C06">
          <w:rPr>
            <w:b w:val="0"/>
            <w:color w:val="auto"/>
          </w:rPr>
          <w:tab/>
          <w:t>1</w:t>
        </w:r>
        <w:r w:rsidR="00AF6A76">
          <w:rPr>
            <w:b w:val="0"/>
            <w:color w:val="auto"/>
          </w:rPr>
          <w:t>3</w:t>
        </w:r>
      </w:hyperlink>
    </w:p>
    <w:p w:rsidR="000D78E1" w:rsidRPr="00DC1C06" w:rsidRDefault="000F1339" w:rsidP="000D78E1">
      <w:pPr>
        <w:pStyle w:val="13"/>
        <w:rPr>
          <w:b w:val="0"/>
          <w:color w:val="auto"/>
        </w:rPr>
      </w:pPr>
      <w:hyperlink w:anchor="__RefHeading___Toc136547095" w:history="1">
        <w:r w:rsidR="000D78E1" w:rsidRPr="00DC1C06">
          <w:rPr>
            <w:b w:val="0"/>
            <w:color w:val="auto"/>
          </w:rPr>
          <w:t>7. Фонд оценочных средств для проведения промежуточной аттестации обучающихся по дисциплине</w:t>
        </w:r>
        <w:r w:rsidR="000D78E1" w:rsidRPr="00DC1C06">
          <w:rPr>
            <w:b w:val="0"/>
            <w:color w:val="auto"/>
          </w:rPr>
          <w:tab/>
        </w:r>
        <w:r w:rsidR="00AF6A76">
          <w:rPr>
            <w:b w:val="0"/>
            <w:color w:val="auto"/>
          </w:rPr>
          <w:t>18</w:t>
        </w:r>
      </w:hyperlink>
    </w:p>
    <w:p w:rsidR="000D78E1" w:rsidRPr="00DC1C06" w:rsidRDefault="000F1339" w:rsidP="000D78E1">
      <w:pPr>
        <w:pStyle w:val="13"/>
        <w:rPr>
          <w:b w:val="0"/>
          <w:color w:val="auto"/>
        </w:rPr>
      </w:pPr>
      <w:hyperlink w:anchor="__RefHeading___Toc136547096" w:history="1">
        <w:r w:rsidR="000D78E1" w:rsidRPr="00DC1C06">
          <w:rPr>
            <w:b w:val="0"/>
            <w:color w:val="auto"/>
          </w:rPr>
          <w:t>8. Перечень основной и дополнительной учебной литературы, необходимой для освоения дисциплины</w:t>
        </w:r>
        <w:r w:rsidR="000D78E1" w:rsidRPr="00DC1C06">
          <w:rPr>
            <w:b w:val="0"/>
            <w:color w:val="auto"/>
          </w:rPr>
          <w:tab/>
        </w:r>
        <w:r w:rsidR="00AF6A76">
          <w:rPr>
            <w:b w:val="0"/>
            <w:color w:val="auto"/>
          </w:rPr>
          <w:t>2</w:t>
        </w:r>
        <w:r w:rsidR="00940D94">
          <w:rPr>
            <w:b w:val="0"/>
            <w:color w:val="auto"/>
          </w:rPr>
          <w:t>7</w:t>
        </w:r>
      </w:hyperlink>
    </w:p>
    <w:p w:rsidR="000D78E1" w:rsidRPr="00DC1C06" w:rsidRDefault="000F1339" w:rsidP="000D78E1">
      <w:pPr>
        <w:pStyle w:val="13"/>
        <w:rPr>
          <w:b w:val="0"/>
          <w:color w:val="auto"/>
        </w:rPr>
      </w:pPr>
      <w:hyperlink w:anchor="__RefHeading___Toc136547097" w:history="1">
        <w:r w:rsidR="000D78E1" w:rsidRPr="00DC1C06">
          <w:rPr>
            <w:b w:val="0"/>
            <w:color w:val="auto"/>
          </w:rPr>
          <w:t>9. Перечень ресурсов информационно-телекоммуникационной сети «Интернет», необходимых для освоения дисциплины:</w:t>
        </w:r>
        <w:r w:rsidR="000D78E1" w:rsidRPr="00DC1C06">
          <w:rPr>
            <w:b w:val="0"/>
            <w:color w:val="auto"/>
          </w:rPr>
          <w:tab/>
        </w:r>
        <w:r w:rsidR="00AF6A76">
          <w:rPr>
            <w:b w:val="0"/>
            <w:color w:val="auto"/>
          </w:rPr>
          <w:t>2</w:t>
        </w:r>
        <w:r w:rsidR="00940D94">
          <w:rPr>
            <w:b w:val="0"/>
            <w:color w:val="auto"/>
          </w:rPr>
          <w:t>7</w:t>
        </w:r>
      </w:hyperlink>
    </w:p>
    <w:p w:rsidR="000D78E1" w:rsidRPr="00DC1C06" w:rsidRDefault="000F1339" w:rsidP="000D78E1">
      <w:pPr>
        <w:pStyle w:val="13"/>
        <w:rPr>
          <w:b w:val="0"/>
          <w:color w:val="auto"/>
        </w:rPr>
      </w:pPr>
      <w:hyperlink w:anchor="__RefHeading___Toc136547098" w:history="1">
        <w:r w:rsidR="000D78E1" w:rsidRPr="00DC1C06">
          <w:rPr>
            <w:b w:val="0"/>
            <w:color w:val="auto"/>
          </w:rPr>
          <w:t>10. Методические указания для обучающихся по освоению дисциплины</w:t>
        </w:r>
        <w:r w:rsidR="000D78E1" w:rsidRPr="00DC1C06">
          <w:rPr>
            <w:b w:val="0"/>
            <w:color w:val="auto"/>
          </w:rPr>
          <w:tab/>
        </w:r>
        <w:r w:rsidR="00940D94">
          <w:rPr>
            <w:b w:val="0"/>
            <w:color w:val="auto"/>
          </w:rPr>
          <w:t>28</w:t>
        </w:r>
      </w:hyperlink>
    </w:p>
    <w:p w:rsidR="000D78E1" w:rsidRPr="00DC1C06" w:rsidRDefault="000F1339" w:rsidP="000D78E1">
      <w:pPr>
        <w:pStyle w:val="13"/>
        <w:rPr>
          <w:b w:val="0"/>
          <w:color w:val="auto"/>
        </w:rPr>
      </w:pPr>
      <w:hyperlink w:anchor="__RefHeading___Toc136547099" w:history="1">
        <w:r w:rsidR="000D78E1" w:rsidRPr="00DC1C06">
          <w:rPr>
            <w:b w:val="0"/>
            <w:color w:val="auto"/>
          </w:rPr>
          <w:t xml:space="preserve">11. Перечень информационных технологий, используемых при осуществлении </w:t>
        </w:r>
        <w:r w:rsidR="00AF6A76">
          <w:rPr>
            <w:b w:val="0"/>
            <w:color w:val="auto"/>
          </w:rPr>
          <w:t xml:space="preserve">   </w:t>
        </w:r>
        <w:r w:rsidR="000D78E1" w:rsidRPr="00DC1C06">
          <w:rPr>
            <w:b w:val="0"/>
            <w:color w:val="auto"/>
          </w:rPr>
          <w:t>образовательного процесса по дисциплине, включая перечень необходимого программного обеспечения и информационных справочных систем</w:t>
        </w:r>
        <w:r w:rsidR="000D78E1" w:rsidRPr="00DC1C06">
          <w:rPr>
            <w:b w:val="0"/>
            <w:color w:val="auto"/>
          </w:rPr>
          <w:tab/>
          <w:t>3</w:t>
        </w:r>
        <w:r w:rsidR="00940D94">
          <w:rPr>
            <w:b w:val="0"/>
            <w:color w:val="auto"/>
          </w:rPr>
          <w:t>3</w:t>
        </w:r>
      </w:hyperlink>
    </w:p>
    <w:p w:rsidR="000D78E1" w:rsidRPr="00DC1C06" w:rsidRDefault="000F1339" w:rsidP="000D78E1">
      <w:pPr>
        <w:pStyle w:val="13"/>
        <w:rPr>
          <w:color w:val="auto"/>
        </w:rPr>
      </w:pPr>
      <w:hyperlink w:anchor="__RefHeading___Toc136547101" w:history="1">
        <w:r w:rsidR="000D78E1" w:rsidRPr="00DC1C06">
          <w:rPr>
            <w:b w:val="0"/>
            <w:color w:val="auto"/>
          </w:rPr>
          <w:t xml:space="preserve">12. Описание материально-технической базы, необходимой для осуществления </w:t>
        </w:r>
        <w:r w:rsidR="00AF6A76">
          <w:rPr>
            <w:b w:val="0"/>
            <w:color w:val="auto"/>
          </w:rPr>
          <w:t xml:space="preserve">  </w:t>
        </w:r>
        <w:r w:rsidR="000D78E1" w:rsidRPr="00DC1C06">
          <w:rPr>
            <w:b w:val="0"/>
            <w:color w:val="auto"/>
          </w:rPr>
          <w:t>образовательного процесса по дисциплине.</w:t>
        </w:r>
        <w:r w:rsidR="000D78E1" w:rsidRPr="00DC1C06">
          <w:rPr>
            <w:b w:val="0"/>
            <w:color w:val="auto"/>
          </w:rPr>
          <w:tab/>
          <w:t>3</w:t>
        </w:r>
        <w:r w:rsidR="00940D94">
          <w:rPr>
            <w:b w:val="0"/>
            <w:color w:val="auto"/>
          </w:rPr>
          <w:t>4</w:t>
        </w:r>
      </w:hyperlink>
    </w:p>
    <w:p w:rsidR="000D78E1" w:rsidRPr="00DC1C06" w:rsidRDefault="000D78E1" w:rsidP="000D78E1">
      <w:pPr>
        <w:pStyle w:val="10"/>
        <w:pBdr>
          <w:top w:val="none" w:sz="0" w:space="0" w:color="auto"/>
          <w:left w:val="none" w:sz="0" w:space="0" w:color="auto"/>
          <w:bottom w:val="none" w:sz="0" w:space="0" w:color="auto"/>
          <w:right w:val="none" w:sz="0" w:space="0" w:color="auto"/>
          <w:bar w:val="none" w:sz="0" w:color="auto"/>
        </w:pBdr>
        <w:spacing w:before="100" w:beforeAutospacing="1" w:after="100" w:afterAutospacing="1"/>
        <w:jc w:val="both"/>
        <w:rPr>
          <w:color w:val="auto"/>
        </w:rPr>
      </w:pPr>
      <w:r w:rsidRPr="00DC1C06">
        <w:rPr>
          <w:color w:val="auto"/>
        </w:rPr>
        <w:fldChar w:fldCharType="end"/>
      </w:r>
    </w:p>
    <w:p w:rsidR="000D78E1" w:rsidRPr="00DC1C06" w:rsidRDefault="000D78E1" w:rsidP="000D78E1">
      <w:pPr>
        <w:rPr>
          <w:color w:val="auto"/>
        </w:rPr>
      </w:pPr>
    </w:p>
    <w:p w:rsidR="009B3A9B" w:rsidRPr="00DC1C06" w:rsidRDefault="009B3A9B" w:rsidP="00B56C0C">
      <w:pPr>
        <w:pStyle w:val="10"/>
        <w:pBdr>
          <w:top w:val="none" w:sz="0" w:space="0" w:color="auto"/>
          <w:left w:val="none" w:sz="0" w:space="0" w:color="auto"/>
          <w:bottom w:val="none" w:sz="0" w:space="0" w:color="auto"/>
          <w:right w:val="none" w:sz="0" w:space="0" w:color="auto"/>
          <w:bar w:val="none" w:sz="0" w:color="auto"/>
        </w:pBdr>
        <w:spacing w:before="100" w:beforeAutospacing="1" w:after="100" w:afterAutospacing="1"/>
        <w:jc w:val="both"/>
        <w:rPr>
          <w:rFonts w:ascii="Times New Roman" w:hAnsi="Times New Roman" w:cs="Times New Roman"/>
          <w:color w:val="auto"/>
          <w:sz w:val="28"/>
          <w:szCs w:val="28"/>
        </w:rPr>
      </w:pPr>
      <w:r w:rsidRPr="00DC1C06">
        <w:rPr>
          <w:rFonts w:ascii="Times New Roman" w:hAnsi="Times New Roman" w:cs="Times New Roman"/>
          <w:color w:val="auto"/>
          <w:sz w:val="28"/>
          <w:szCs w:val="28"/>
        </w:rPr>
        <w:lastRenderedPageBreak/>
        <w:t>1.Наименование дисциплины</w:t>
      </w:r>
      <w:bookmarkEnd w:id="0"/>
      <w:bookmarkEnd w:id="1"/>
    </w:p>
    <w:p w:rsidR="009B3A9B" w:rsidRPr="00DC1C06" w:rsidRDefault="009B3A9B" w:rsidP="00B56C0C">
      <w:pPr>
        <w:pBdr>
          <w:top w:val="none" w:sz="0" w:space="0" w:color="auto"/>
          <w:left w:val="none" w:sz="0" w:space="0" w:color="auto"/>
          <w:bottom w:val="none" w:sz="0" w:space="0" w:color="auto"/>
          <w:right w:val="none" w:sz="0" w:space="0" w:color="auto"/>
          <w:bar w:val="none" w:sz="0" w:color="auto"/>
        </w:pBdr>
        <w:spacing w:line="360" w:lineRule="auto"/>
        <w:rPr>
          <w:color w:val="auto"/>
        </w:rPr>
      </w:pPr>
      <w:r w:rsidRPr="00DC1C06">
        <w:rPr>
          <w:color w:val="auto"/>
        </w:rPr>
        <w:t>«Контроль достоверности финансовой информации.</w:t>
      </w:r>
    </w:p>
    <w:p w:rsidR="00DC1C19" w:rsidRPr="00DC1C06" w:rsidRDefault="00DC1C19" w:rsidP="00A56F7A">
      <w:pPr>
        <w:pStyle w:val="10"/>
        <w:keepNext w:val="0"/>
        <w:widowControl w:val="0"/>
        <w:pBdr>
          <w:top w:val="none" w:sz="0" w:space="0" w:color="auto"/>
          <w:left w:val="none" w:sz="0" w:space="0" w:color="auto"/>
          <w:bottom w:val="none" w:sz="0" w:space="0" w:color="auto"/>
          <w:right w:val="none" w:sz="0" w:space="0" w:color="auto"/>
          <w:bar w:val="none" w:sz="0" w:color="auto"/>
        </w:pBdr>
        <w:jc w:val="both"/>
        <w:rPr>
          <w:rFonts w:ascii="Times New Roman" w:hAnsi="Times New Roman" w:cs="Times New Roman"/>
          <w:color w:val="auto"/>
          <w:sz w:val="28"/>
          <w:szCs w:val="28"/>
        </w:rPr>
      </w:pPr>
      <w:bookmarkStart w:id="2" w:name="_Toc515557143"/>
      <w:bookmarkStart w:id="3" w:name="_Toc76042898"/>
      <w:bookmarkStart w:id="4" w:name="_Toc77256841"/>
      <w:r w:rsidRPr="00DC1C06">
        <w:rPr>
          <w:rFonts w:ascii="Times New Roman" w:hAnsi="Times New Roman" w:cs="Times New Roman"/>
          <w:color w:val="auto"/>
          <w:sz w:val="28"/>
          <w:szCs w:val="28"/>
        </w:rPr>
        <w:t xml:space="preserve">2. </w:t>
      </w:r>
      <w:bookmarkEnd w:id="2"/>
      <w:r w:rsidRPr="00DC1C06">
        <w:rPr>
          <w:rFonts w:ascii="Times New Roman" w:hAnsi="Times New Roman" w:cs="Times New Roman"/>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rsidR="009B3A9B" w:rsidRPr="00DC1C06" w:rsidRDefault="009B3A9B" w:rsidP="00A56F7A">
      <w:pPr>
        <w:pStyle w:val="110"/>
        <w:widowControl w:val="0"/>
        <w:pBdr>
          <w:top w:val="none" w:sz="0" w:space="0" w:color="auto"/>
          <w:left w:val="none" w:sz="0" w:space="0" w:color="auto"/>
          <w:bottom w:val="none" w:sz="0" w:space="0" w:color="auto"/>
          <w:right w:val="none" w:sz="0" w:space="0" w:color="auto"/>
          <w:bar w:val="none" w:sz="0" w:color="auto"/>
        </w:pBdr>
        <w:spacing w:before="0" w:after="0" w:line="360" w:lineRule="auto"/>
        <w:ind w:firstLine="720"/>
        <w:rPr>
          <w:color w:val="auto"/>
        </w:rPr>
      </w:pPr>
      <w:r w:rsidRPr="00DC1C06">
        <w:rPr>
          <w:color w:val="auto"/>
          <w:sz w:val="28"/>
          <w:szCs w:val="28"/>
        </w:rPr>
        <w:t>В результате освоения содержания дисциплины «Контроль достоверности финансовой информации» студент должен обладать следующими компетенциями:</w:t>
      </w:r>
    </w:p>
    <w:p w:rsidR="009B3A9B" w:rsidRPr="00DC1C06" w:rsidRDefault="009B3A9B" w:rsidP="00A56F7A">
      <w:pPr>
        <w:widowControl w:val="0"/>
        <w:pBdr>
          <w:top w:val="none" w:sz="0" w:space="0" w:color="auto"/>
          <w:left w:val="none" w:sz="0" w:space="0" w:color="auto"/>
          <w:bottom w:val="none" w:sz="0" w:space="0" w:color="auto"/>
          <w:right w:val="none" w:sz="0" w:space="0" w:color="auto"/>
          <w:bar w:val="none" w:sz="0" w:color="auto"/>
        </w:pBdr>
        <w:jc w:val="right"/>
        <w:rPr>
          <w:color w:val="auto"/>
        </w:rPr>
      </w:pPr>
    </w:p>
    <w:p w:rsidR="009B3A9B" w:rsidRPr="00DC1C06" w:rsidRDefault="009B3A9B" w:rsidP="00A56F7A">
      <w:pPr>
        <w:widowControl w:val="0"/>
        <w:pBdr>
          <w:top w:val="none" w:sz="0" w:space="0" w:color="auto"/>
          <w:left w:val="none" w:sz="0" w:space="0" w:color="auto"/>
          <w:bottom w:val="none" w:sz="0" w:space="0" w:color="auto"/>
          <w:right w:val="none" w:sz="0" w:space="0" w:color="auto"/>
          <w:bar w:val="none" w:sz="0" w:color="auto"/>
        </w:pBdr>
        <w:jc w:val="right"/>
        <w:rPr>
          <w:color w:val="auto"/>
        </w:rPr>
      </w:pPr>
      <w:r w:rsidRPr="00DC1C06">
        <w:rPr>
          <w:color w:val="auto"/>
        </w:rPr>
        <w:t>Таблица 1</w:t>
      </w:r>
    </w:p>
    <w:tbl>
      <w:tblPr>
        <w:tblW w:w="1020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2268"/>
        <w:gridCol w:w="4252"/>
      </w:tblGrid>
      <w:tr w:rsidR="009B3A9B" w:rsidRPr="00DC1C06" w:rsidTr="00FA4B9C">
        <w:trPr>
          <w:trHeight w:val="1154"/>
        </w:trPr>
        <w:tc>
          <w:tcPr>
            <w:tcW w:w="1129" w:type="dxa"/>
          </w:tcPr>
          <w:p w:rsidR="009B3A9B" w:rsidRPr="00DC1C06" w:rsidRDefault="009B3A9B" w:rsidP="00A56F7A">
            <w:pPr>
              <w:widowControl w:val="0"/>
              <w:pBdr>
                <w:top w:val="none" w:sz="0" w:space="0" w:color="auto"/>
                <w:left w:val="none" w:sz="0" w:space="0" w:color="auto"/>
                <w:bottom w:val="none" w:sz="0" w:space="0" w:color="auto"/>
                <w:right w:val="none" w:sz="0" w:space="0" w:color="auto"/>
                <w:bar w:val="none" w:sz="0" w:color="auto"/>
              </w:pBdr>
              <w:tabs>
                <w:tab w:val="left" w:pos="540"/>
              </w:tabs>
              <w:jc w:val="center"/>
              <w:rPr>
                <w:b/>
                <w:color w:val="auto"/>
                <w:sz w:val="24"/>
                <w:szCs w:val="24"/>
              </w:rPr>
            </w:pPr>
            <w:r w:rsidRPr="00DC1C06">
              <w:rPr>
                <w:b/>
                <w:color w:val="auto"/>
                <w:sz w:val="24"/>
                <w:szCs w:val="24"/>
              </w:rPr>
              <w:t>Код компетенции</w:t>
            </w:r>
          </w:p>
        </w:tc>
        <w:tc>
          <w:tcPr>
            <w:tcW w:w="2552" w:type="dxa"/>
          </w:tcPr>
          <w:p w:rsidR="009B3A9B" w:rsidRPr="00DC1C06" w:rsidRDefault="009B3A9B" w:rsidP="00A56F7A">
            <w:pPr>
              <w:widowControl w:val="0"/>
              <w:pBdr>
                <w:top w:val="none" w:sz="0" w:space="0" w:color="auto"/>
                <w:left w:val="none" w:sz="0" w:space="0" w:color="auto"/>
                <w:bottom w:val="none" w:sz="0" w:space="0" w:color="auto"/>
                <w:right w:val="none" w:sz="0" w:space="0" w:color="auto"/>
                <w:bar w:val="none" w:sz="0" w:color="auto"/>
              </w:pBdr>
              <w:tabs>
                <w:tab w:val="left" w:pos="540"/>
              </w:tabs>
              <w:jc w:val="center"/>
              <w:rPr>
                <w:b/>
                <w:color w:val="auto"/>
                <w:sz w:val="24"/>
                <w:szCs w:val="24"/>
              </w:rPr>
            </w:pPr>
            <w:r w:rsidRPr="00DC1C06">
              <w:rPr>
                <w:b/>
                <w:color w:val="auto"/>
                <w:sz w:val="24"/>
                <w:szCs w:val="24"/>
              </w:rPr>
              <w:t>Наименование компетенции</w:t>
            </w:r>
          </w:p>
        </w:tc>
        <w:tc>
          <w:tcPr>
            <w:tcW w:w="2268" w:type="dxa"/>
          </w:tcPr>
          <w:p w:rsidR="009B3A9B" w:rsidRPr="00DC1C06" w:rsidRDefault="000D78E1" w:rsidP="00A56F7A">
            <w:pPr>
              <w:widowControl w:val="0"/>
              <w:pBdr>
                <w:top w:val="none" w:sz="0" w:space="0" w:color="auto"/>
                <w:left w:val="none" w:sz="0" w:space="0" w:color="auto"/>
                <w:bottom w:val="none" w:sz="0" w:space="0" w:color="auto"/>
                <w:right w:val="none" w:sz="0" w:space="0" w:color="auto"/>
                <w:bar w:val="none" w:sz="0" w:color="auto"/>
              </w:pBdr>
              <w:tabs>
                <w:tab w:val="left" w:pos="540"/>
              </w:tabs>
              <w:jc w:val="center"/>
              <w:rPr>
                <w:b/>
                <w:color w:val="auto"/>
                <w:sz w:val="24"/>
                <w:szCs w:val="24"/>
              </w:rPr>
            </w:pPr>
            <w:r w:rsidRPr="00DC1C06">
              <w:rPr>
                <w:b/>
                <w:color w:val="auto"/>
                <w:sz w:val="24"/>
                <w:szCs w:val="24"/>
              </w:rPr>
              <w:t xml:space="preserve">Индикаторы </w:t>
            </w:r>
            <w:r w:rsidRPr="00DC1C06">
              <w:rPr>
                <w:b/>
                <w:color w:val="auto"/>
                <w:sz w:val="24"/>
                <w:szCs w:val="24"/>
              </w:rPr>
              <w:br/>
              <w:t xml:space="preserve">достижения </w:t>
            </w:r>
            <w:r w:rsidRPr="00DC1C06">
              <w:rPr>
                <w:b/>
                <w:color w:val="auto"/>
                <w:sz w:val="24"/>
                <w:szCs w:val="24"/>
              </w:rPr>
              <w:br/>
              <w:t>компетенции</w:t>
            </w:r>
          </w:p>
        </w:tc>
        <w:tc>
          <w:tcPr>
            <w:tcW w:w="4252" w:type="dxa"/>
          </w:tcPr>
          <w:p w:rsidR="009B3A9B" w:rsidRPr="00DC1C06" w:rsidRDefault="000D78E1" w:rsidP="00A56F7A">
            <w:pPr>
              <w:widowControl w:val="0"/>
              <w:pBdr>
                <w:top w:val="none" w:sz="0" w:space="0" w:color="auto"/>
                <w:left w:val="none" w:sz="0" w:space="0" w:color="auto"/>
                <w:bottom w:val="none" w:sz="0" w:space="0" w:color="auto"/>
                <w:right w:val="none" w:sz="0" w:space="0" w:color="auto"/>
                <w:bar w:val="none" w:sz="0" w:color="auto"/>
              </w:pBdr>
              <w:tabs>
                <w:tab w:val="left" w:pos="540"/>
              </w:tabs>
              <w:jc w:val="center"/>
              <w:rPr>
                <w:b/>
                <w:color w:val="auto"/>
                <w:sz w:val="24"/>
                <w:szCs w:val="24"/>
              </w:rPr>
            </w:pPr>
            <w:r w:rsidRPr="00DC1C06">
              <w:rPr>
                <w:b/>
                <w:color w:val="auto"/>
                <w:sz w:val="24"/>
                <w:szCs w:val="24"/>
              </w:rPr>
              <w:t>Результаты обучения (умения и знания), соотнесенные с индикаторами достижения компетенции</w:t>
            </w:r>
          </w:p>
        </w:tc>
      </w:tr>
      <w:tr w:rsidR="000D78E1" w:rsidRPr="00DC1C06" w:rsidTr="00FA4B9C">
        <w:trPr>
          <w:trHeight w:val="2583"/>
        </w:trPr>
        <w:tc>
          <w:tcPr>
            <w:tcW w:w="1129" w:type="dxa"/>
            <w:vMerge w:val="restart"/>
          </w:tcPr>
          <w:p w:rsidR="000D78E1" w:rsidRPr="00DC1C06" w:rsidRDefault="000D78E1" w:rsidP="00A56F7A">
            <w:pPr>
              <w:widowControl w:val="0"/>
              <w:pBdr>
                <w:top w:val="none" w:sz="0" w:space="0" w:color="auto"/>
                <w:left w:val="none" w:sz="0" w:space="0" w:color="auto"/>
                <w:bottom w:val="none" w:sz="0" w:space="0" w:color="auto"/>
                <w:right w:val="none" w:sz="0" w:space="0" w:color="auto"/>
                <w:bar w:val="none" w:sz="0" w:color="auto"/>
              </w:pBdr>
              <w:tabs>
                <w:tab w:val="left" w:pos="540"/>
              </w:tabs>
              <w:rPr>
                <w:color w:val="auto"/>
                <w:sz w:val="24"/>
                <w:szCs w:val="24"/>
              </w:rPr>
            </w:pPr>
            <w:r w:rsidRPr="00DC1C06">
              <w:rPr>
                <w:color w:val="auto"/>
                <w:sz w:val="24"/>
                <w:szCs w:val="24"/>
              </w:rPr>
              <w:t>УК-2</w:t>
            </w:r>
          </w:p>
        </w:tc>
        <w:tc>
          <w:tcPr>
            <w:tcW w:w="2552" w:type="dxa"/>
            <w:vMerge w:val="restart"/>
          </w:tcPr>
          <w:p w:rsidR="000D78E1" w:rsidRPr="00DC1C06" w:rsidRDefault="000D78E1" w:rsidP="00A56F7A">
            <w:pPr>
              <w:pStyle w:val="ConsPlusNormal"/>
              <w:ind w:firstLine="0"/>
              <w:rPr>
                <w:rFonts w:ascii="Times New Roman" w:hAnsi="Times New Roman" w:cs="Times New Roman"/>
                <w:sz w:val="24"/>
                <w:szCs w:val="24"/>
              </w:rPr>
            </w:pPr>
            <w:r w:rsidRPr="00DC1C06">
              <w:rPr>
                <w:rFonts w:ascii="Times New Roman" w:hAnsi="Times New Roman" w:cs="Times New Roman"/>
                <w:sz w:val="24"/>
                <w:szCs w:val="24"/>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    </w:t>
            </w:r>
          </w:p>
        </w:tc>
        <w:tc>
          <w:tcPr>
            <w:tcW w:w="2268" w:type="dxa"/>
            <w:tcBorders>
              <w:bottom w:val="single" w:sz="4" w:space="0" w:color="auto"/>
            </w:tcBorders>
          </w:tcPr>
          <w:p w:rsidR="000D78E1" w:rsidRPr="00DC1C06" w:rsidRDefault="00A56F7A" w:rsidP="002E6671">
            <w:pPr>
              <w:widowControl w:val="0"/>
              <w:pBdr>
                <w:top w:val="none" w:sz="0" w:space="0" w:color="auto"/>
                <w:left w:val="none" w:sz="0" w:space="0" w:color="auto"/>
                <w:bottom w:val="none" w:sz="0" w:space="0" w:color="auto"/>
                <w:right w:val="none" w:sz="0" w:space="0" w:color="auto"/>
                <w:bar w:val="none" w:sz="0" w:color="auto"/>
              </w:pBdr>
              <w:jc w:val="left"/>
              <w:rPr>
                <w:color w:val="auto"/>
                <w:sz w:val="24"/>
                <w:szCs w:val="24"/>
              </w:rPr>
            </w:pPr>
            <w:r w:rsidRPr="00DC1C06">
              <w:rPr>
                <w:color w:val="auto"/>
                <w:sz w:val="24"/>
                <w:szCs w:val="24"/>
              </w:rPr>
              <w:t xml:space="preserve">1. </w:t>
            </w:r>
            <w:r w:rsidR="000D78E1" w:rsidRPr="00DC1C06">
              <w:rPr>
                <w:color w:val="auto"/>
                <w:sz w:val="24"/>
                <w:szCs w:val="24"/>
              </w:rPr>
              <w:t>Использует коммуникативные технологии, включая современные, для академического и профессионального взаимодействия.</w:t>
            </w:r>
          </w:p>
          <w:p w:rsidR="000D78E1" w:rsidRPr="00DC1C06" w:rsidRDefault="000D78E1" w:rsidP="00A56F7A">
            <w:pPr>
              <w:widowControl w:val="0"/>
              <w:pBdr>
                <w:top w:val="none" w:sz="0" w:space="0" w:color="auto"/>
                <w:left w:val="none" w:sz="0" w:space="0" w:color="auto"/>
                <w:bottom w:val="none" w:sz="0" w:space="0" w:color="auto"/>
                <w:right w:val="none" w:sz="0" w:space="0" w:color="auto"/>
                <w:bar w:val="none" w:sz="0" w:color="auto"/>
              </w:pBdr>
              <w:tabs>
                <w:tab w:val="left" w:pos="540"/>
              </w:tabs>
              <w:jc w:val="left"/>
              <w:rPr>
                <w:b/>
                <w:color w:val="auto"/>
                <w:sz w:val="24"/>
                <w:szCs w:val="24"/>
              </w:rPr>
            </w:pPr>
          </w:p>
        </w:tc>
        <w:tc>
          <w:tcPr>
            <w:tcW w:w="4252" w:type="dxa"/>
          </w:tcPr>
          <w:p w:rsidR="001E6EEA" w:rsidRPr="00DC1C06" w:rsidRDefault="001E6EEA" w:rsidP="00A56F7A">
            <w:pPr>
              <w:widowControl w:val="0"/>
              <w:pBdr>
                <w:top w:val="none" w:sz="0" w:space="0" w:color="auto"/>
                <w:left w:val="none" w:sz="0" w:space="0" w:color="auto"/>
                <w:bottom w:val="none" w:sz="0" w:space="0" w:color="auto"/>
                <w:right w:val="none" w:sz="0" w:space="0" w:color="auto"/>
                <w:bar w:val="none" w:sz="0" w:color="auto"/>
              </w:pBdr>
              <w:tabs>
                <w:tab w:val="left" w:pos="540"/>
              </w:tabs>
              <w:jc w:val="left"/>
              <w:rPr>
                <w:i/>
                <w:color w:val="auto"/>
                <w:sz w:val="24"/>
                <w:szCs w:val="24"/>
              </w:rPr>
            </w:pPr>
            <w:r w:rsidRPr="00DC1C06">
              <w:rPr>
                <w:i/>
                <w:color w:val="auto"/>
                <w:sz w:val="24"/>
                <w:szCs w:val="24"/>
              </w:rPr>
              <w:t xml:space="preserve">Знать: </w:t>
            </w:r>
            <w:r w:rsidRPr="00DC1C06">
              <w:rPr>
                <w:color w:val="auto"/>
                <w:sz w:val="24"/>
                <w:szCs w:val="24"/>
              </w:rPr>
              <w:t>основные коммуникативные технологии для академического и профессионального взаимодействия</w:t>
            </w:r>
            <w:r w:rsidRPr="00DC1C06">
              <w:rPr>
                <w:i/>
                <w:color w:val="auto"/>
                <w:sz w:val="24"/>
                <w:szCs w:val="24"/>
              </w:rPr>
              <w:t xml:space="preserve"> </w:t>
            </w:r>
          </w:p>
          <w:p w:rsidR="00A56F7A" w:rsidRPr="00DC1C06" w:rsidRDefault="001E6EEA" w:rsidP="00A56F7A">
            <w:pPr>
              <w:widowControl w:val="0"/>
              <w:pBdr>
                <w:top w:val="none" w:sz="0" w:space="0" w:color="auto"/>
                <w:left w:val="none" w:sz="0" w:space="0" w:color="auto"/>
                <w:bottom w:val="none" w:sz="0" w:space="0" w:color="auto"/>
                <w:right w:val="none" w:sz="0" w:space="0" w:color="auto"/>
                <w:bar w:val="none" w:sz="0" w:color="auto"/>
              </w:pBdr>
              <w:tabs>
                <w:tab w:val="left" w:pos="540"/>
              </w:tabs>
              <w:jc w:val="left"/>
              <w:rPr>
                <w:b/>
                <w:color w:val="auto"/>
                <w:sz w:val="24"/>
                <w:szCs w:val="24"/>
              </w:rPr>
            </w:pPr>
            <w:r w:rsidRPr="00DC1C06">
              <w:rPr>
                <w:i/>
                <w:color w:val="auto"/>
                <w:sz w:val="24"/>
                <w:szCs w:val="24"/>
              </w:rPr>
              <w:t xml:space="preserve">Уметь: </w:t>
            </w:r>
            <w:r w:rsidRPr="00DC1C06">
              <w:rPr>
                <w:color w:val="auto"/>
                <w:sz w:val="24"/>
                <w:szCs w:val="24"/>
              </w:rPr>
              <w:t>использовать современные коммуникативные технологии для академического и профессионального взаимодействия</w:t>
            </w:r>
          </w:p>
        </w:tc>
      </w:tr>
      <w:tr w:rsidR="000D78E1" w:rsidRPr="00DC1C06" w:rsidTr="00FA4B9C">
        <w:tc>
          <w:tcPr>
            <w:tcW w:w="1129" w:type="dxa"/>
            <w:vMerge/>
          </w:tcPr>
          <w:p w:rsidR="000D78E1" w:rsidRPr="00DC1C06" w:rsidRDefault="000D78E1" w:rsidP="00A56F7A">
            <w:pPr>
              <w:widowControl w:val="0"/>
              <w:pBdr>
                <w:top w:val="none" w:sz="0" w:space="0" w:color="auto"/>
                <w:left w:val="none" w:sz="0" w:space="0" w:color="auto"/>
                <w:bottom w:val="none" w:sz="0" w:space="0" w:color="auto"/>
                <w:right w:val="none" w:sz="0" w:space="0" w:color="auto"/>
                <w:bar w:val="none" w:sz="0" w:color="auto"/>
              </w:pBdr>
              <w:tabs>
                <w:tab w:val="left" w:pos="540"/>
              </w:tabs>
              <w:rPr>
                <w:color w:val="auto"/>
                <w:sz w:val="24"/>
                <w:szCs w:val="24"/>
              </w:rPr>
            </w:pPr>
          </w:p>
        </w:tc>
        <w:tc>
          <w:tcPr>
            <w:tcW w:w="2552" w:type="dxa"/>
            <w:vMerge/>
          </w:tcPr>
          <w:p w:rsidR="000D78E1" w:rsidRPr="00DC1C06" w:rsidRDefault="000D78E1" w:rsidP="00A56F7A">
            <w:pPr>
              <w:pStyle w:val="ConsPlusNormal"/>
              <w:ind w:firstLine="0"/>
              <w:rPr>
                <w:rFonts w:ascii="Times New Roman" w:hAnsi="Times New Roman" w:cs="Times New Roman"/>
                <w:sz w:val="24"/>
                <w:szCs w:val="24"/>
              </w:rPr>
            </w:pPr>
          </w:p>
        </w:tc>
        <w:tc>
          <w:tcPr>
            <w:tcW w:w="2268" w:type="dxa"/>
            <w:tcBorders>
              <w:bottom w:val="single" w:sz="4" w:space="0" w:color="auto"/>
            </w:tcBorders>
          </w:tcPr>
          <w:p w:rsidR="000D78E1" w:rsidRPr="00DC1C06" w:rsidRDefault="000D78E1" w:rsidP="002E6671">
            <w:pPr>
              <w:widowControl w:val="0"/>
              <w:pBdr>
                <w:top w:val="none" w:sz="0" w:space="0" w:color="auto"/>
                <w:left w:val="none" w:sz="0" w:space="0" w:color="auto"/>
                <w:bottom w:val="none" w:sz="0" w:space="0" w:color="auto"/>
                <w:right w:val="none" w:sz="0" w:space="0" w:color="auto"/>
                <w:bar w:val="none" w:sz="0" w:color="auto"/>
              </w:pBdr>
              <w:jc w:val="left"/>
              <w:rPr>
                <w:color w:val="auto"/>
                <w:sz w:val="24"/>
                <w:szCs w:val="24"/>
              </w:rPr>
            </w:pPr>
            <w:r w:rsidRPr="00DC1C06">
              <w:rPr>
                <w:color w:val="auto"/>
                <w:sz w:val="24"/>
                <w:szCs w:val="24"/>
              </w:rPr>
              <w:t>2. Общается на иностранном языке в сфере профессиональной деятельности и в научной среде в письменной и устной форме.</w:t>
            </w:r>
          </w:p>
          <w:p w:rsidR="000D78E1" w:rsidRPr="00DC1C06" w:rsidRDefault="000D78E1" w:rsidP="00A56F7A">
            <w:pPr>
              <w:widowControl w:val="0"/>
              <w:pBdr>
                <w:top w:val="none" w:sz="0" w:space="0" w:color="auto"/>
                <w:left w:val="none" w:sz="0" w:space="0" w:color="auto"/>
                <w:bottom w:val="none" w:sz="0" w:space="0" w:color="auto"/>
                <w:right w:val="none" w:sz="0" w:space="0" w:color="auto"/>
                <w:bar w:val="none" w:sz="0" w:color="auto"/>
              </w:pBdr>
              <w:tabs>
                <w:tab w:val="left" w:pos="540"/>
              </w:tabs>
              <w:jc w:val="left"/>
              <w:rPr>
                <w:b/>
                <w:color w:val="auto"/>
                <w:sz w:val="24"/>
                <w:szCs w:val="24"/>
              </w:rPr>
            </w:pPr>
          </w:p>
        </w:tc>
        <w:tc>
          <w:tcPr>
            <w:tcW w:w="4252" w:type="dxa"/>
          </w:tcPr>
          <w:p w:rsidR="001E6EEA" w:rsidRPr="00DC1C06" w:rsidRDefault="001E6EEA" w:rsidP="00A56F7A">
            <w:pPr>
              <w:widowControl w:val="0"/>
              <w:pBdr>
                <w:top w:val="none" w:sz="0" w:space="0" w:color="auto"/>
                <w:left w:val="none" w:sz="0" w:space="0" w:color="auto"/>
                <w:bottom w:val="none" w:sz="0" w:space="0" w:color="auto"/>
                <w:right w:val="none" w:sz="0" w:space="0" w:color="auto"/>
                <w:bar w:val="none" w:sz="0" w:color="auto"/>
              </w:pBdr>
              <w:tabs>
                <w:tab w:val="left" w:pos="540"/>
              </w:tabs>
              <w:rPr>
                <w:i/>
                <w:color w:val="auto"/>
                <w:sz w:val="24"/>
                <w:szCs w:val="24"/>
              </w:rPr>
            </w:pPr>
            <w:r w:rsidRPr="00DC1C06">
              <w:rPr>
                <w:i/>
                <w:color w:val="auto"/>
                <w:sz w:val="24"/>
                <w:szCs w:val="24"/>
              </w:rPr>
              <w:t xml:space="preserve">Знать: </w:t>
            </w:r>
            <w:r w:rsidRPr="00DC1C06">
              <w:rPr>
                <w:color w:val="auto"/>
                <w:sz w:val="24"/>
                <w:szCs w:val="24"/>
              </w:rPr>
              <w:t>основной англоязычный лексикон в области учета и аудита</w:t>
            </w:r>
          </w:p>
          <w:p w:rsidR="000D78E1" w:rsidRPr="00DC1C06" w:rsidRDefault="001E6EEA" w:rsidP="00A56F7A">
            <w:pPr>
              <w:widowControl w:val="0"/>
              <w:pBdr>
                <w:top w:val="none" w:sz="0" w:space="0" w:color="auto"/>
                <w:left w:val="none" w:sz="0" w:space="0" w:color="auto"/>
                <w:bottom w:val="none" w:sz="0" w:space="0" w:color="auto"/>
                <w:right w:val="none" w:sz="0" w:space="0" w:color="auto"/>
                <w:bar w:val="none" w:sz="0" w:color="auto"/>
              </w:pBdr>
              <w:tabs>
                <w:tab w:val="left" w:pos="540"/>
              </w:tabs>
              <w:rPr>
                <w:b/>
                <w:color w:val="auto"/>
                <w:sz w:val="24"/>
                <w:szCs w:val="24"/>
              </w:rPr>
            </w:pPr>
            <w:r w:rsidRPr="00DC1C06">
              <w:rPr>
                <w:i/>
                <w:color w:val="auto"/>
                <w:sz w:val="24"/>
                <w:szCs w:val="24"/>
              </w:rPr>
              <w:t xml:space="preserve">Уметь: </w:t>
            </w:r>
            <w:r w:rsidRPr="00DC1C06">
              <w:rPr>
                <w:color w:val="auto"/>
                <w:sz w:val="24"/>
                <w:szCs w:val="24"/>
              </w:rPr>
              <w:t>использовать основной англоязычный лексикон в области учета и аудита в устных докладах и письменных работах</w:t>
            </w:r>
          </w:p>
        </w:tc>
      </w:tr>
      <w:tr w:rsidR="000D78E1" w:rsidRPr="00DC1C06" w:rsidTr="00FA4B9C">
        <w:trPr>
          <w:trHeight w:val="3675"/>
        </w:trPr>
        <w:tc>
          <w:tcPr>
            <w:tcW w:w="1129" w:type="dxa"/>
            <w:vMerge/>
          </w:tcPr>
          <w:p w:rsidR="000D78E1" w:rsidRPr="00DC1C06" w:rsidRDefault="000D78E1" w:rsidP="00A56F7A">
            <w:pPr>
              <w:widowControl w:val="0"/>
              <w:pBdr>
                <w:top w:val="none" w:sz="0" w:space="0" w:color="auto"/>
                <w:left w:val="none" w:sz="0" w:space="0" w:color="auto"/>
                <w:bottom w:val="none" w:sz="0" w:space="0" w:color="auto"/>
                <w:right w:val="none" w:sz="0" w:space="0" w:color="auto"/>
                <w:bar w:val="none" w:sz="0" w:color="auto"/>
              </w:pBdr>
              <w:tabs>
                <w:tab w:val="left" w:pos="540"/>
              </w:tabs>
              <w:rPr>
                <w:color w:val="auto"/>
                <w:sz w:val="24"/>
                <w:szCs w:val="24"/>
              </w:rPr>
            </w:pPr>
          </w:p>
        </w:tc>
        <w:tc>
          <w:tcPr>
            <w:tcW w:w="2552" w:type="dxa"/>
            <w:vMerge/>
          </w:tcPr>
          <w:p w:rsidR="000D78E1" w:rsidRPr="00DC1C06" w:rsidRDefault="000D78E1" w:rsidP="00A56F7A">
            <w:pPr>
              <w:pStyle w:val="ConsPlusNormal"/>
              <w:ind w:firstLine="0"/>
              <w:rPr>
                <w:rFonts w:ascii="Times New Roman" w:hAnsi="Times New Roman" w:cs="Times New Roman"/>
                <w:sz w:val="24"/>
                <w:szCs w:val="24"/>
              </w:rPr>
            </w:pPr>
          </w:p>
        </w:tc>
        <w:tc>
          <w:tcPr>
            <w:tcW w:w="2268" w:type="dxa"/>
            <w:tcBorders>
              <w:top w:val="single" w:sz="4" w:space="0" w:color="auto"/>
            </w:tcBorders>
          </w:tcPr>
          <w:p w:rsidR="000D78E1" w:rsidRPr="00DC1C06" w:rsidRDefault="000D78E1" w:rsidP="002E6671">
            <w:pPr>
              <w:widowControl w:val="0"/>
              <w:pBdr>
                <w:top w:val="none" w:sz="0" w:space="0" w:color="auto"/>
                <w:left w:val="none" w:sz="0" w:space="0" w:color="auto"/>
                <w:bottom w:val="none" w:sz="0" w:space="0" w:color="auto"/>
                <w:right w:val="none" w:sz="0" w:space="0" w:color="auto"/>
                <w:bar w:val="none" w:sz="0" w:color="auto"/>
              </w:pBdr>
              <w:jc w:val="left"/>
              <w:rPr>
                <w:color w:val="auto"/>
                <w:sz w:val="24"/>
                <w:szCs w:val="24"/>
              </w:rPr>
            </w:pPr>
            <w:r w:rsidRPr="00DC1C06">
              <w:rPr>
                <w:color w:val="auto"/>
                <w:sz w:val="24"/>
                <w:szCs w:val="24"/>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rsidR="000D78E1" w:rsidRPr="00DC1C06" w:rsidRDefault="000D78E1" w:rsidP="00A56F7A">
            <w:pPr>
              <w:widowControl w:val="0"/>
              <w:pBdr>
                <w:top w:val="none" w:sz="0" w:space="0" w:color="auto"/>
                <w:left w:val="none" w:sz="0" w:space="0" w:color="auto"/>
                <w:bottom w:val="none" w:sz="0" w:space="0" w:color="auto"/>
                <w:right w:val="none" w:sz="0" w:space="0" w:color="auto"/>
                <w:bar w:val="none" w:sz="0" w:color="auto"/>
              </w:pBdr>
              <w:tabs>
                <w:tab w:val="left" w:pos="540"/>
              </w:tabs>
              <w:jc w:val="left"/>
              <w:rPr>
                <w:b/>
                <w:color w:val="auto"/>
                <w:sz w:val="24"/>
                <w:szCs w:val="24"/>
              </w:rPr>
            </w:pPr>
          </w:p>
        </w:tc>
        <w:tc>
          <w:tcPr>
            <w:tcW w:w="4252" w:type="dxa"/>
          </w:tcPr>
          <w:p w:rsidR="001E6EEA" w:rsidRPr="00DC1C06" w:rsidRDefault="001E6EEA" w:rsidP="00A56F7A">
            <w:pPr>
              <w:widowControl w:val="0"/>
              <w:pBdr>
                <w:top w:val="none" w:sz="0" w:space="0" w:color="auto"/>
                <w:left w:val="none" w:sz="0" w:space="0" w:color="auto"/>
                <w:bottom w:val="none" w:sz="0" w:space="0" w:color="auto"/>
                <w:right w:val="none" w:sz="0" w:space="0" w:color="auto"/>
                <w:bar w:val="none" w:sz="0" w:color="auto"/>
              </w:pBdr>
              <w:tabs>
                <w:tab w:val="left" w:pos="540"/>
              </w:tabs>
              <w:rPr>
                <w:i/>
                <w:color w:val="auto"/>
                <w:sz w:val="24"/>
                <w:szCs w:val="24"/>
              </w:rPr>
            </w:pPr>
            <w:r w:rsidRPr="00DC1C06">
              <w:rPr>
                <w:i/>
                <w:color w:val="auto"/>
                <w:sz w:val="24"/>
                <w:szCs w:val="24"/>
              </w:rPr>
              <w:t xml:space="preserve">Знать: </w:t>
            </w:r>
            <w:r w:rsidRPr="00DC1C06">
              <w:rPr>
                <w:color w:val="auto"/>
                <w:sz w:val="24"/>
                <w:szCs w:val="24"/>
              </w:rPr>
              <w:t>английский язык в достаточной степени для представления основных научных результатов по проблематике управления финансами в государственной и частной сферах</w:t>
            </w:r>
          </w:p>
          <w:p w:rsidR="000D78E1" w:rsidRPr="00DC1C06" w:rsidRDefault="001E6EEA" w:rsidP="00A56F7A">
            <w:pPr>
              <w:widowControl w:val="0"/>
              <w:pBdr>
                <w:top w:val="none" w:sz="0" w:space="0" w:color="auto"/>
                <w:left w:val="none" w:sz="0" w:space="0" w:color="auto"/>
                <w:bottom w:val="none" w:sz="0" w:space="0" w:color="auto"/>
                <w:right w:val="none" w:sz="0" w:space="0" w:color="auto"/>
                <w:bar w:val="none" w:sz="0" w:color="auto"/>
              </w:pBdr>
              <w:tabs>
                <w:tab w:val="left" w:pos="540"/>
              </w:tabs>
              <w:rPr>
                <w:b/>
                <w:color w:val="auto"/>
                <w:sz w:val="24"/>
                <w:szCs w:val="24"/>
              </w:rPr>
            </w:pPr>
            <w:r w:rsidRPr="00DC1C06">
              <w:rPr>
                <w:i/>
                <w:color w:val="auto"/>
                <w:sz w:val="24"/>
                <w:szCs w:val="24"/>
              </w:rPr>
              <w:t xml:space="preserve">Уметь: </w:t>
            </w:r>
            <w:r w:rsidRPr="00DC1C06">
              <w:rPr>
                <w:color w:val="auto"/>
                <w:sz w:val="24"/>
                <w:szCs w:val="24"/>
              </w:rPr>
              <w:t>представлять на английском языке научные результаты на конференциях и симпозиумах, в дискуссиях и дебатах</w:t>
            </w:r>
          </w:p>
        </w:tc>
      </w:tr>
      <w:tr w:rsidR="000D78E1" w:rsidRPr="00DC1C06" w:rsidTr="00FA4B9C">
        <w:tc>
          <w:tcPr>
            <w:tcW w:w="1129" w:type="dxa"/>
            <w:vMerge/>
          </w:tcPr>
          <w:p w:rsidR="000D78E1" w:rsidRPr="00DC1C06" w:rsidRDefault="000D78E1" w:rsidP="00A56F7A">
            <w:pPr>
              <w:widowControl w:val="0"/>
              <w:pBdr>
                <w:top w:val="none" w:sz="0" w:space="0" w:color="auto"/>
                <w:left w:val="none" w:sz="0" w:space="0" w:color="auto"/>
                <w:bottom w:val="none" w:sz="0" w:space="0" w:color="auto"/>
                <w:right w:val="none" w:sz="0" w:space="0" w:color="auto"/>
                <w:bar w:val="none" w:sz="0" w:color="auto"/>
              </w:pBdr>
              <w:tabs>
                <w:tab w:val="left" w:pos="540"/>
              </w:tabs>
              <w:rPr>
                <w:color w:val="auto"/>
                <w:sz w:val="24"/>
                <w:szCs w:val="24"/>
              </w:rPr>
            </w:pPr>
          </w:p>
        </w:tc>
        <w:tc>
          <w:tcPr>
            <w:tcW w:w="2552" w:type="dxa"/>
            <w:vMerge/>
          </w:tcPr>
          <w:p w:rsidR="000D78E1" w:rsidRPr="00DC1C06" w:rsidRDefault="000D78E1" w:rsidP="00A56F7A">
            <w:pPr>
              <w:pStyle w:val="ConsPlusNormal"/>
              <w:ind w:firstLine="0"/>
              <w:rPr>
                <w:rFonts w:ascii="Times New Roman" w:hAnsi="Times New Roman" w:cs="Times New Roman"/>
                <w:sz w:val="24"/>
                <w:szCs w:val="24"/>
              </w:rPr>
            </w:pPr>
          </w:p>
        </w:tc>
        <w:tc>
          <w:tcPr>
            <w:tcW w:w="2268" w:type="dxa"/>
          </w:tcPr>
          <w:p w:rsidR="000D78E1" w:rsidRPr="00DC1C06" w:rsidRDefault="000D78E1" w:rsidP="002E6671">
            <w:pPr>
              <w:widowControl w:val="0"/>
              <w:pBdr>
                <w:top w:val="none" w:sz="0" w:space="0" w:color="auto"/>
                <w:left w:val="none" w:sz="0" w:space="0" w:color="auto"/>
                <w:bottom w:val="none" w:sz="0" w:space="0" w:color="auto"/>
                <w:right w:val="none" w:sz="0" w:space="0" w:color="auto"/>
                <w:bar w:val="none" w:sz="0" w:color="auto"/>
              </w:pBdr>
              <w:rPr>
                <w:color w:val="auto"/>
                <w:sz w:val="24"/>
                <w:szCs w:val="24"/>
              </w:rPr>
            </w:pPr>
            <w:r w:rsidRPr="00DC1C06">
              <w:rPr>
                <w:color w:val="auto"/>
                <w:sz w:val="24"/>
                <w:szCs w:val="24"/>
              </w:rPr>
              <w:t xml:space="preserve">4. Демонстрирует владение научным речевым этикетом, основами риторики </w:t>
            </w:r>
            <w:r w:rsidRPr="00DC1C06">
              <w:rPr>
                <w:color w:val="auto"/>
                <w:sz w:val="24"/>
                <w:szCs w:val="24"/>
              </w:rPr>
              <w:lastRenderedPageBreak/>
              <w:t>на иностранном языке, навыками написания научных статей на иностранном языке.</w:t>
            </w:r>
          </w:p>
          <w:p w:rsidR="000D78E1" w:rsidRPr="00DC1C06" w:rsidRDefault="000D78E1" w:rsidP="00A56F7A">
            <w:pPr>
              <w:widowControl w:val="0"/>
              <w:pBdr>
                <w:top w:val="none" w:sz="0" w:space="0" w:color="auto"/>
                <w:left w:val="none" w:sz="0" w:space="0" w:color="auto"/>
                <w:bottom w:val="none" w:sz="0" w:space="0" w:color="auto"/>
                <w:right w:val="none" w:sz="0" w:space="0" w:color="auto"/>
                <w:bar w:val="none" w:sz="0" w:color="auto"/>
              </w:pBdr>
              <w:tabs>
                <w:tab w:val="left" w:pos="315"/>
                <w:tab w:val="left" w:pos="540"/>
              </w:tabs>
              <w:jc w:val="left"/>
              <w:rPr>
                <w:b/>
                <w:color w:val="auto"/>
                <w:sz w:val="24"/>
                <w:szCs w:val="24"/>
              </w:rPr>
            </w:pPr>
            <w:r w:rsidRPr="00DC1C06">
              <w:rPr>
                <w:b/>
                <w:color w:val="auto"/>
                <w:sz w:val="24"/>
                <w:szCs w:val="24"/>
              </w:rPr>
              <w:tab/>
            </w:r>
          </w:p>
        </w:tc>
        <w:tc>
          <w:tcPr>
            <w:tcW w:w="4252" w:type="dxa"/>
          </w:tcPr>
          <w:p w:rsidR="001E6EEA" w:rsidRPr="00DC1C06" w:rsidRDefault="001E6EEA" w:rsidP="00A56F7A">
            <w:pPr>
              <w:widowControl w:val="0"/>
              <w:pBdr>
                <w:top w:val="none" w:sz="0" w:space="0" w:color="auto"/>
                <w:left w:val="none" w:sz="0" w:space="0" w:color="auto"/>
                <w:bottom w:val="none" w:sz="0" w:space="0" w:color="auto"/>
                <w:right w:val="none" w:sz="0" w:space="0" w:color="auto"/>
                <w:bar w:val="none" w:sz="0" w:color="auto"/>
              </w:pBdr>
              <w:tabs>
                <w:tab w:val="left" w:pos="540"/>
              </w:tabs>
              <w:rPr>
                <w:i/>
                <w:color w:val="auto"/>
                <w:sz w:val="24"/>
                <w:szCs w:val="24"/>
              </w:rPr>
            </w:pPr>
            <w:r w:rsidRPr="00DC1C06">
              <w:rPr>
                <w:i/>
                <w:color w:val="auto"/>
                <w:sz w:val="24"/>
                <w:szCs w:val="24"/>
              </w:rPr>
              <w:lastRenderedPageBreak/>
              <w:t xml:space="preserve">Знать: </w:t>
            </w:r>
            <w:r w:rsidRPr="00DC1C06">
              <w:rPr>
                <w:color w:val="auto"/>
                <w:sz w:val="24"/>
                <w:szCs w:val="24"/>
              </w:rPr>
              <w:t>научный речевой этикет, основы риторики на английском языке, стилистику научных статей на английском языке</w:t>
            </w:r>
          </w:p>
          <w:p w:rsidR="000D78E1" w:rsidRPr="00DC1C06" w:rsidRDefault="001E6EEA" w:rsidP="00A56F7A">
            <w:pPr>
              <w:widowControl w:val="0"/>
              <w:pBdr>
                <w:top w:val="none" w:sz="0" w:space="0" w:color="auto"/>
                <w:left w:val="none" w:sz="0" w:space="0" w:color="auto"/>
                <w:bottom w:val="none" w:sz="0" w:space="0" w:color="auto"/>
                <w:right w:val="none" w:sz="0" w:space="0" w:color="auto"/>
                <w:bar w:val="none" w:sz="0" w:color="auto"/>
              </w:pBdr>
              <w:tabs>
                <w:tab w:val="left" w:pos="540"/>
              </w:tabs>
              <w:rPr>
                <w:b/>
                <w:color w:val="auto"/>
                <w:sz w:val="24"/>
                <w:szCs w:val="24"/>
              </w:rPr>
            </w:pPr>
            <w:r w:rsidRPr="00DC1C06">
              <w:rPr>
                <w:i/>
                <w:color w:val="auto"/>
                <w:sz w:val="24"/>
                <w:szCs w:val="24"/>
              </w:rPr>
              <w:lastRenderedPageBreak/>
              <w:t xml:space="preserve">Уметь: </w:t>
            </w:r>
            <w:r w:rsidRPr="00DC1C06">
              <w:rPr>
                <w:color w:val="auto"/>
                <w:sz w:val="24"/>
                <w:szCs w:val="24"/>
              </w:rPr>
              <w:t>использовать научный речевой этикет, основы риторики на английском языке, писать фрагменты научных статей на английском языке</w:t>
            </w:r>
          </w:p>
        </w:tc>
      </w:tr>
      <w:tr w:rsidR="000D78E1" w:rsidRPr="00DC1C06" w:rsidTr="00FA4B9C">
        <w:tc>
          <w:tcPr>
            <w:tcW w:w="1129" w:type="dxa"/>
            <w:vMerge/>
          </w:tcPr>
          <w:p w:rsidR="000D78E1" w:rsidRPr="00DC1C06" w:rsidRDefault="000D78E1" w:rsidP="00A56F7A">
            <w:pPr>
              <w:widowControl w:val="0"/>
              <w:pBdr>
                <w:top w:val="none" w:sz="0" w:space="0" w:color="auto"/>
                <w:left w:val="none" w:sz="0" w:space="0" w:color="auto"/>
                <w:bottom w:val="none" w:sz="0" w:space="0" w:color="auto"/>
                <w:right w:val="none" w:sz="0" w:space="0" w:color="auto"/>
                <w:bar w:val="none" w:sz="0" w:color="auto"/>
              </w:pBdr>
              <w:tabs>
                <w:tab w:val="left" w:pos="540"/>
              </w:tabs>
              <w:rPr>
                <w:color w:val="auto"/>
                <w:sz w:val="24"/>
                <w:szCs w:val="24"/>
              </w:rPr>
            </w:pPr>
          </w:p>
        </w:tc>
        <w:tc>
          <w:tcPr>
            <w:tcW w:w="2552" w:type="dxa"/>
            <w:vMerge/>
          </w:tcPr>
          <w:p w:rsidR="000D78E1" w:rsidRPr="00DC1C06" w:rsidRDefault="000D78E1" w:rsidP="00A56F7A">
            <w:pPr>
              <w:pStyle w:val="ConsPlusNormal"/>
              <w:ind w:firstLine="0"/>
              <w:rPr>
                <w:rFonts w:ascii="Times New Roman" w:hAnsi="Times New Roman" w:cs="Times New Roman"/>
                <w:sz w:val="24"/>
                <w:szCs w:val="24"/>
              </w:rPr>
            </w:pPr>
          </w:p>
        </w:tc>
        <w:tc>
          <w:tcPr>
            <w:tcW w:w="2268" w:type="dxa"/>
          </w:tcPr>
          <w:p w:rsidR="000D78E1" w:rsidRPr="00DC1C06" w:rsidRDefault="000D78E1" w:rsidP="00A56F7A">
            <w:pPr>
              <w:widowControl w:val="0"/>
              <w:pBdr>
                <w:top w:val="none" w:sz="0" w:space="0" w:color="auto"/>
                <w:left w:val="none" w:sz="0" w:space="0" w:color="auto"/>
                <w:bottom w:val="none" w:sz="0" w:space="0" w:color="auto"/>
                <w:right w:val="none" w:sz="0" w:space="0" w:color="auto"/>
                <w:bar w:val="none" w:sz="0" w:color="auto"/>
              </w:pBdr>
              <w:tabs>
                <w:tab w:val="left" w:pos="540"/>
              </w:tabs>
              <w:jc w:val="left"/>
              <w:rPr>
                <w:b/>
                <w:color w:val="auto"/>
                <w:sz w:val="24"/>
                <w:szCs w:val="24"/>
              </w:rPr>
            </w:pPr>
            <w:r w:rsidRPr="00DC1C06">
              <w:rPr>
                <w:color w:val="auto"/>
                <w:sz w:val="24"/>
                <w:szCs w:val="24"/>
              </w:rPr>
              <w:t>5. Работает со специальной иностранной литературой и документацией на иностранном языке.</w:t>
            </w:r>
          </w:p>
        </w:tc>
        <w:tc>
          <w:tcPr>
            <w:tcW w:w="4252" w:type="dxa"/>
          </w:tcPr>
          <w:p w:rsidR="001E6EEA" w:rsidRPr="00DC1C06" w:rsidRDefault="001E6EEA" w:rsidP="00A56F7A">
            <w:pPr>
              <w:widowControl w:val="0"/>
              <w:pBdr>
                <w:top w:val="none" w:sz="0" w:space="0" w:color="auto"/>
                <w:left w:val="none" w:sz="0" w:space="0" w:color="auto"/>
                <w:bottom w:val="none" w:sz="0" w:space="0" w:color="auto"/>
                <w:right w:val="none" w:sz="0" w:space="0" w:color="auto"/>
                <w:bar w:val="none" w:sz="0" w:color="auto"/>
              </w:pBdr>
              <w:tabs>
                <w:tab w:val="left" w:pos="540"/>
              </w:tabs>
              <w:rPr>
                <w:i/>
                <w:color w:val="auto"/>
                <w:sz w:val="24"/>
                <w:szCs w:val="24"/>
              </w:rPr>
            </w:pPr>
            <w:r w:rsidRPr="00DC1C06">
              <w:rPr>
                <w:i/>
                <w:color w:val="auto"/>
                <w:sz w:val="24"/>
                <w:szCs w:val="24"/>
              </w:rPr>
              <w:t xml:space="preserve">Знать: </w:t>
            </w:r>
            <w:r w:rsidRPr="00DC1C06">
              <w:rPr>
                <w:color w:val="auto"/>
                <w:sz w:val="24"/>
                <w:szCs w:val="24"/>
              </w:rPr>
              <w:t>состав основных международных стандартов аудита и финансовой отчетности на английском языке, их первоисточники.</w:t>
            </w:r>
          </w:p>
          <w:p w:rsidR="000D78E1" w:rsidRPr="00DC1C06" w:rsidRDefault="001E6EEA" w:rsidP="00A56F7A">
            <w:pPr>
              <w:widowControl w:val="0"/>
              <w:pBdr>
                <w:top w:val="none" w:sz="0" w:space="0" w:color="auto"/>
                <w:left w:val="none" w:sz="0" w:space="0" w:color="auto"/>
                <w:bottom w:val="none" w:sz="0" w:space="0" w:color="auto"/>
                <w:right w:val="none" w:sz="0" w:space="0" w:color="auto"/>
                <w:bar w:val="none" w:sz="0" w:color="auto"/>
              </w:pBdr>
              <w:tabs>
                <w:tab w:val="left" w:pos="540"/>
              </w:tabs>
              <w:rPr>
                <w:b/>
                <w:color w:val="auto"/>
                <w:sz w:val="24"/>
                <w:szCs w:val="24"/>
              </w:rPr>
            </w:pPr>
            <w:r w:rsidRPr="00DC1C06">
              <w:rPr>
                <w:i/>
                <w:color w:val="auto"/>
                <w:sz w:val="24"/>
                <w:szCs w:val="24"/>
              </w:rPr>
              <w:t xml:space="preserve">Уметь: </w:t>
            </w:r>
            <w:r w:rsidRPr="00DC1C06">
              <w:rPr>
                <w:color w:val="auto"/>
                <w:sz w:val="24"/>
                <w:szCs w:val="24"/>
              </w:rPr>
              <w:t>работать с первоисточниками международных стандартов на английском языке, соотносить содержание этих стандартов с теоретическими и практическими заданиями</w:t>
            </w:r>
          </w:p>
        </w:tc>
      </w:tr>
      <w:tr w:rsidR="009B3A9B" w:rsidRPr="00DC1C06" w:rsidTr="00FA4B9C">
        <w:tc>
          <w:tcPr>
            <w:tcW w:w="1129" w:type="dxa"/>
            <w:vMerge w:val="restart"/>
          </w:tcPr>
          <w:p w:rsidR="009B3A9B" w:rsidRPr="00DC1C06" w:rsidRDefault="00824CE6" w:rsidP="00A56F7A">
            <w:pPr>
              <w:widowControl w:val="0"/>
              <w:pBdr>
                <w:top w:val="none" w:sz="0" w:space="0" w:color="auto"/>
                <w:left w:val="none" w:sz="0" w:space="0" w:color="auto"/>
                <w:bottom w:val="none" w:sz="0" w:space="0" w:color="auto"/>
                <w:right w:val="none" w:sz="0" w:space="0" w:color="auto"/>
                <w:bar w:val="none" w:sz="0" w:color="auto"/>
              </w:pBdr>
              <w:tabs>
                <w:tab w:val="left" w:pos="540"/>
              </w:tabs>
              <w:rPr>
                <w:color w:val="auto"/>
                <w:sz w:val="24"/>
                <w:szCs w:val="24"/>
              </w:rPr>
            </w:pPr>
            <w:r w:rsidRPr="00DC1C06">
              <w:rPr>
                <w:color w:val="auto"/>
                <w:sz w:val="24"/>
                <w:szCs w:val="24"/>
              </w:rPr>
              <w:t>ПК</w:t>
            </w:r>
            <w:r w:rsidR="009B3A9B" w:rsidRPr="00DC1C06">
              <w:rPr>
                <w:color w:val="auto"/>
                <w:sz w:val="24"/>
                <w:szCs w:val="24"/>
              </w:rPr>
              <w:t>-2</w:t>
            </w:r>
          </w:p>
        </w:tc>
        <w:tc>
          <w:tcPr>
            <w:tcW w:w="2552" w:type="dxa"/>
            <w:vMerge w:val="restart"/>
          </w:tcPr>
          <w:p w:rsidR="009B3A9B" w:rsidRPr="00DC1C06" w:rsidRDefault="009B3A9B" w:rsidP="00A56F7A">
            <w:pPr>
              <w:widowControl w:val="0"/>
              <w:pBdr>
                <w:top w:val="none" w:sz="0" w:space="0" w:color="auto"/>
                <w:left w:val="none" w:sz="0" w:space="0" w:color="auto"/>
                <w:bottom w:val="none" w:sz="0" w:space="0" w:color="auto"/>
                <w:right w:val="none" w:sz="0" w:space="0" w:color="auto"/>
                <w:bar w:val="none" w:sz="0" w:color="auto"/>
              </w:pBdr>
              <w:tabs>
                <w:tab w:val="left" w:pos="540"/>
              </w:tabs>
              <w:rPr>
                <w:color w:val="auto"/>
                <w:sz w:val="24"/>
                <w:szCs w:val="24"/>
              </w:rPr>
            </w:pPr>
            <w:r w:rsidRPr="00DC1C06">
              <w:rPr>
                <w:color w:val="auto"/>
                <w:sz w:val="24"/>
                <w:szCs w:val="24"/>
              </w:rPr>
              <w:t xml:space="preserve">Способность анализировать финансовую отчетность и использовать результаты анализа при принятии стратегических и оперативных решений в процессе управления финансами </w:t>
            </w:r>
          </w:p>
          <w:p w:rsidR="009B3A9B" w:rsidRPr="00DC1C06" w:rsidRDefault="009B3A9B" w:rsidP="00A56F7A">
            <w:pPr>
              <w:widowControl w:val="0"/>
              <w:pBdr>
                <w:top w:val="none" w:sz="0" w:space="0" w:color="auto"/>
                <w:left w:val="none" w:sz="0" w:space="0" w:color="auto"/>
                <w:bottom w:val="none" w:sz="0" w:space="0" w:color="auto"/>
                <w:right w:val="none" w:sz="0" w:space="0" w:color="auto"/>
                <w:bar w:val="none" w:sz="0" w:color="auto"/>
              </w:pBdr>
              <w:tabs>
                <w:tab w:val="left" w:pos="540"/>
              </w:tabs>
              <w:rPr>
                <w:color w:val="auto"/>
                <w:sz w:val="24"/>
                <w:szCs w:val="24"/>
              </w:rPr>
            </w:pPr>
          </w:p>
        </w:tc>
        <w:tc>
          <w:tcPr>
            <w:tcW w:w="2268" w:type="dxa"/>
          </w:tcPr>
          <w:p w:rsidR="009B3A9B" w:rsidRPr="00DC1C06" w:rsidRDefault="009B3A9B" w:rsidP="00A56F7A">
            <w:pPr>
              <w:widowControl w:val="0"/>
              <w:pBdr>
                <w:top w:val="none" w:sz="0" w:space="0" w:color="auto"/>
                <w:left w:val="none" w:sz="0" w:space="0" w:color="auto"/>
                <w:bottom w:val="none" w:sz="0" w:space="0" w:color="auto"/>
                <w:right w:val="none" w:sz="0" w:space="0" w:color="auto"/>
                <w:bar w:val="none" w:sz="0" w:color="auto"/>
              </w:pBdr>
              <w:rPr>
                <w:color w:val="auto"/>
                <w:sz w:val="24"/>
                <w:szCs w:val="24"/>
              </w:rPr>
            </w:pPr>
            <w:r w:rsidRPr="00DC1C06">
              <w:rPr>
                <w:color w:val="auto"/>
                <w:sz w:val="24"/>
                <w:szCs w:val="24"/>
              </w:rPr>
              <w:t>1. Применяет современные методы анализа финансовой отчетности, оценки финансовых рисков и предлагает решения по их минимизации в контексте достижения финансовой стабильности и долгосрочной устойчивости организаций, публично-правовых образований.</w:t>
            </w:r>
          </w:p>
        </w:tc>
        <w:tc>
          <w:tcPr>
            <w:tcW w:w="4252" w:type="dxa"/>
          </w:tcPr>
          <w:p w:rsidR="009B3A9B" w:rsidRPr="00DC1C06" w:rsidRDefault="009B3A9B" w:rsidP="00A56F7A">
            <w:pPr>
              <w:widowControl w:val="0"/>
              <w:pBdr>
                <w:top w:val="none" w:sz="0" w:space="0" w:color="auto"/>
                <w:left w:val="none" w:sz="0" w:space="0" w:color="auto"/>
                <w:bottom w:val="none" w:sz="0" w:space="0" w:color="auto"/>
                <w:right w:val="none" w:sz="0" w:space="0" w:color="auto"/>
                <w:bar w:val="none" w:sz="0" w:color="auto"/>
              </w:pBdr>
              <w:rPr>
                <w:color w:val="auto"/>
                <w:sz w:val="24"/>
                <w:szCs w:val="24"/>
              </w:rPr>
            </w:pPr>
            <w:r w:rsidRPr="00DC1C06">
              <w:rPr>
                <w:i/>
                <w:iCs/>
                <w:color w:val="auto"/>
                <w:sz w:val="24"/>
                <w:szCs w:val="24"/>
              </w:rPr>
              <w:t xml:space="preserve">Знать: </w:t>
            </w:r>
            <w:r w:rsidRPr="00DC1C06">
              <w:rPr>
                <w:color w:val="auto"/>
                <w:sz w:val="24"/>
                <w:szCs w:val="24"/>
              </w:rPr>
              <w:t>современные методы анализа финансовой отчетности, оценки финансовых рисков для институциональных единиц государственного сектора</w:t>
            </w:r>
          </w:p>
          <w:p w:rsidR="009B3A9B" w:rsidRPr="00DC1C06" w:rsidRDefault="009B3A9B" w:rsidP="00A56F7A">
            <w:pPr>
              <w:widowControl w:val="0"/>
              <w:pBdr>
                <w:top w:val="none" w:sz="0" w:space="0" w:color="auto"/>
                <w:left w:val="none" w:sz="0" w:space="0" w:color="auto"/>
                <w:bottom w:val="none" w:sz="0" w:space="0" w:color="auto"/>
                <w:right w:val="none" w:sz="0" w:space="0" w:color="auto"/>
                <w:bar w:val="none" w:sz="0" w:color="auto"/>
              </w:pBdr>
              <w:rPr>
                <w:i/>
                <w:iCs/>
                <w:color w:val="auto"/>
                <w:sz w:val="24"/>
                <w:szCs w:val="24"/>
              </w:rPr>
            </w:pPr>
            <w:r w:rsidRPr="00DC1C06">
              <w:rPr>
                <w:i/>
                <w:iCs/>
                <w:color w:val="auto"/>
                <w:sz w:val="24"/>
                <w:szCs w:val="24"/>
              </w:rPr>
              <w:t>Уметь:</w:t>
            </w:r>
            <w:r w:rsidRPr="00DC1C06">
              <w:rPr>
                <w:color w:val="auto"/>
                <w:sz w:val="24"/>
                <w:szCs w:val="24"/>
              </w:rPr>
              <w:t xml:space="preserve"> предлагает решения по их минимизации в контексте достижения финансовой стабильности и долгосрочной устойчивости организаций, публично-правовых образований</w:t>
            </w:r>
          </w:p>
        </w:tc>
      </w:tr>
      <w:tr w:rsidR="009B3A9B" w:rsidRPr="00DC1C06" w:rsidTr="00FA4B9C">
        <w:tc>
          <w:tcPr>
            <w:tcW w:w="1129" w:type="dxa"/>
            <w:vMerge/>
          </w:tcPr>
          <w:p w:rsidR="009B3A9B" w:rsidRPr="00DC1C06" w:rsidRDefault="009B3A9B" w:rsidP="00A56F7A">
            <w:pPr>
              <w:widowControl w:val="0"/>
              <w:pBdr>
                <w:top w:val="none" w:sz="0" w:space="0" w:color="auto"/>
                <w:left w:val="none" w:sz="0" w:space="0" w:color="auto"/>
                <w:bottom w:val="none" w:sz="0" w:space="0" w:color="auto"/>
                <w:right w:val="none" w:sz="0" w:space="0" w:color="auto"/>
                <w:bar w:val="none" w:sz="0" w:color="auto"/>
              </w:pBdr>
              <w:tabs>
                <w:tab w:val="left" w:pos="540"/>
              </w:tabs>
              <w:rPr>
                <w:color w:val="auto"/>
                <w:sz w:val="24"/>
                <w:szCs w:val="24"/>
              </w:rPr>
            </w:pPr>
          </w:p>
        </w:tc>
        <w:tc>
          <w:tcPr>
            <w:tcW w:w="2552" w:type="dxa"/>
            <w:vMerge/>
          </w:tcPr>
          <w:p w:rsidR="009B3A9B" w:rsidRPr="00DC1C06" w:rsidRDefault="009B3A9B" w:rsidP="00A56F7A">
            <w:pPr>
              <w:widowControl w:val="0"/>
              <w:pBdr>
                <w:top w:val="none" w:sz="0" w:space="0" w:color="auto"/>
                <w:left w:val="none" w:sz="0" w:space="0" w:color="auto"/>
                <w:bottom w:val="none" w:sz="0" w:space="0" w:color="auto"/>
                <w:right w:val="none" w:sz="0" w:space="0" w:color="auto"/>
                <w:bar w:val="none" w:sz="0" w:color="auto"/>
              </w:pBdr>
              <w:tabs>
                <w:tab w:val="left" w:pos="540"/>
              </w:tabs>
              <w:rPr>
                <w:color w:val="auto"/>
                <w:sz w:val="24"/>
                <w:szCs w:val="24"/>
              </w:rPr>
            </w:pPr>
          </w:p>
        </w:tc>
        <w:tc>
          <w:tcPr>
            <w:tcW w:w="2268" w:type="dxa"/>
            <w:tcBorders>
              <w:bottom w:val="single" w:sz="4" w:space="0" w:color="auto"/>
            </w:tcBorders>
          </w:tcPr>
          <w:p w:rsidR="009B3A9B" w:rsidRPr="00DC1C06" w:rsidRDefault="009B3A9B" w:rsidP="00A56F7A">
            <w:pPr>
              <w:widowControl w:val="0"/>
              <w:pBdr>
                <w:top w:val="none" w:sz="0" w:space="0" w:color="auto"/>
                <w:left w:val="none" w:sz="0" w:space="0" w:color="auto"/>
                <w:bottom w:val="none" w:sz="0" w:space="0" w:color="auto"/>
                <w:right w:val="none" w:sz="0" w:space="0" w:color="auto"/>
                <w:bar w:val="none" w:sz="0" w:color="auto"/>
              </w:pBdr>
              <w:rPr>
                <w:color w:val="auto"/>
                <w:sz w:val="24"/>
                <w:szCs w:val="24"/>
              </w:rPr>
            </w:pPr>
            <w:r w:rsidRPr="00DC1C06">
              <w:rPr>
                <w:color w:val="auto"/>
                <w:sz w:val="24"/>
                <w:szCs w:val="24"/>
              </w:rPr>
              <w:t xml:space="preserve">2. Оформляет результаты анализа и оценки в форме финансовых обзоров, экспертно-аналитических заключений, отчетов и научных публикаций.  </w:t>
            </w:r>
          </w:p>
        </w:tc>
        <w:tc>
          <w:tcPr>
            <w:tcW w:w="4252" w:type="dxa"/>
          </w:tcPr>
          <w:p w:rsidR="009B3A9B" w:rsidRPr="00DC1C06" w:rsidRDefault="009B3A9B" w:rsidP="00A56F7A">
            <w:pPr>
              <w:widowControl w:val="0"/>
              <w:pBdr>
                <w:top w:val="none" w:sz="0" w:space="0" w:color="auto"/>
                <w:left w:val="none" w:sz="0" w:space="0" w:color="auto"/>
                <w:bottom w:val="none" w:sz="0" w:space="0" w:color="auto"/>
                <w:right w:val="none" w:sz="0" w:space="0" w:color="auto"/>
                <w:bar w:val="none" w:sz="0" w:color="auto"/>
              </w:pBdr>
              <w:rPr>
                <w:i/>
                <w:iCs/>
                <w:color w:val="auto"/>
                <w:sz w:val="24"/>
                <w:szCs w:val="24"/>
              </w:rPr>
            </w:pPr>
            <w:r w:rsidRPr="00DC1C06">
              <w:rPr>
                <w:i/>
                <w:iCs/>
                <w:color w:val="auto"/>
                <w:sz w:val="24"/>
                <w:szCs w:val="24"/>
              </w:rPr>
              <w:t xml:space="preserve">Знать: </w:t>
            </w:r>
            <w:r w:rsidRPr="00DC1C06">
              <w:rPr>
                <w:color w:val="auto"/>
                <w:sz w:val="24"/>
                <w:szCs w:val="24"/>
              </w:rPr>
              <w:t xml:space="preserve">типичные формы финансовой отчетности корпоративного и государственного секторов по МСФО и </w:t>
            </w:r>
            <w:r w:rsidRPr="00DC1C06">
              <w:rPr>
                <w:color w:val="auto"/>
                <w:sz w:val="24"/>
                <w:szCs w:val="24"/>
                <w:lang w:val="en-US"/>
              </w:rPr>
              <w:t>IPSAS</w:t>
            </w:r>
            <w:r w:rsidRPr="00DC1C06">
              <w:rPr>
                <w:color w:val="auto"/>
                <w:sz w:val="24"/>
                <w:szCs w:val="24"/>
              </w:rPr>
              <w:t>, состав комментариев к такой отчетности</w:t>
            </w:r>
          </w:p>
          <w:p w:rsidR="009B3A9B" w:rsidRPr="00DC1C06" w:rsidRDefault="009B3A9B" w:rsidP="00A56F7A">
            <w:pPr>
              <w:widowControl w:val="0"/>
              <w:pBdr>
                <w:top w:val="none" w:sz="0" w:space="0" w:color="auto"/>
                <w:left w:val="none" w:sz="0" w:space="0" w:color="auto"/>
                <w:bottom w:val="none" w:sz="0" w:space="0" w:color="auto"/>
                <w:right w:val="none" w:sz="0" w:space="0" w:color="auto"/>
                <w:bar w:val="none" w:sz="0" w:color="auto"/>
              </w:pBdr>
              <w:rPr>
                <w:i/>
                <w:iCs/>
                <w:color w:val="auto"/>
                <w:sz w:val="24"/>
                <w:szCs w:val="24"/>
              </w:rPr>
            </w:pPr>
            <w:r w:rsidRPr="00DC1C06">
              <w:rPr>
                <w:i/>
                <w:iCs/>
                <w:color w:val="auto"/>
                <w:sz w:val="24"/>
                <w:szCs w:val="24"/>
              </w:rPr>
              <w:t xml:space="preserve">Уметь: </w:t>
            </w:r>
            <w:r w:rsidRPr="00DC1C06">
              <w:rPr>
                <w:color w:val="auto"/>
                <w:sz w:val="24"/>
                <w:szCs w:val="24"/>
              </w:rPr>
              <w:t>использовать результаты анализа финансовой отчетности при подготовке экспертно-аналитических заключений и научных публикаций</w:t>
            </w:r>
          </w:p>
        </w:tc>
      </w:tr>
      <w:tr w:rsidR="009B3A9B" w:rsidRPr="00DC1C06" w:rsidTr="00FA4B9C">
        <w:trPr>
          <w:trHeight w:val="1104"/>
        </w:trPr>
        <w:tc>
          <w:tcPr>
            <w:tcW w:w="1129" w:type="dxa"/>
            <w:vMerge w:val="restart"/>
          </w:tcPr>
          <w:p w:rsidR="009B3A9B" w:rsidRPr="00DC1C06" w:rsidRDefault="00824CE6" w:rsidP="00A56F7A">
            <w:pPr>
              <w:widowControl w:val="0"/>
              <w:pBdr>
                <w:top w:val="none" w:sz="0" w:space="0" w:color="auto"/>
                <w:left w:val="none" w:sz="0" w:space="0" w:color="auto"/>
                <w:bottom w:val="none" w:sz="0" w:space="0" w:color="auto"/>
                <w:right w:val="none" w:sz="0" w:space="0" w:color="auto"/>
                <w:bar w:val="none" w:sz="0" w:color="auto"/>
              </w:pBdr>
              <w:tabs>
                <w:tab w:val="left" w:pos="540"/>
              </w:tabs>
              <w:rPr>
                <w:color w:val="auto"/>
                <w:sz w:val="24"/>
                <w:szCs w:val="24"/>
              </w:rPr>
            </w:pPr>
            <w:r w:rsidRPr="00DC1C06">
              <w:rPr>
                <w:color w:val="auto"/>
                <w:sz w:val="24"/>
                <w:szCs w:val="24"/>
              </w:rPr>
              <w:t>ПК</w:t>
            </w:r>
            <w:r w:rsidR="009B3A9B" w:rsidRPr="00DC1C06">
              <w:rPr>
                <w:color w:val="auto"/>
                <w:sz w:val="24"/>
                <w:szCs w:val="24"/>
              </w:rPr>
              <w:t>-3</w:t>
            </w:r>
          </w:p>
        </w:tc>
        <w:tc>
          <w:tcPr>
            <w:tcW w:w="2552" w:type="dxa"/>
            <w:vMerge w:val="restart"/>
          </w:tcPr>
          <w:p w:rsidR="009B3A9B" w:rsidRPr="00DC1C06" w:rsidRDefault="009B3A9B" w:rsidP="00A56F7A">
            <w:pPr>
              <w:widowControl w:val="0"/>
              <w:pBdr>
                <w:top w:val="none" w:sz="0" w:space="0" w:color="auto"/>
                <w:left w:val="none" w:sz="0" w:space="0" w:color="auto"/>
                <w:bottom w:val="none" w:sz="0" w:space="0" w:color="auto"/>
                <w:right w:val="none" w:sz="0" w:space="0" w:color="auto"/>
                <w:bar w:val="none" w:sz="0" w:color="auto"/>
              </w:pBdr>
              <w:tabs>
                <w:tab w:val="left" w:pos="540"/>
              </w:tabs>
              <w:rPr>
                <w:color w:val="auto"/>
                <w:sz w:val="24"/>
                <w:szCs w:val="24"/>
              </w:rPr>
            </w:pPr>
            <w:r w:rsidRPr="00DC1C06">
              <w:rPr>
                <w:color w:val="auto"/>
                <w:sz w:val="24"/>
                <w:szCs w:val="24"/>
              </w:rPr>
              <w:t xml:space="preserve">Способность использовать нормативные правовые акты, кодексы лучшей практики при обосновании и реализации решений по управлению финансами </w:t>
            </w:r>
          </w:p>
        </w:tc>
        <w:tc>
          <w:tcPr>
            <w:tcW w:w="2268" w:type="dxa"/>
            <w:tcBorders>
              <w:bottom w:val="nil"/>
            </w:tcBorders>
          </w:tcPr>
          <w:p w:rsidR="009B3A9B" w:rsidRPr="00DC1C06" w:rsidRDefault="009B3A9B" w:rsidP="00A56F7A">
            <w:pPr>
              <w:widowControl w:val="0"/>
              <w:pBdr>
                <w:top w:val="none" w:sz="0" w:space="0" w:color="auto"/>
                <w:left w:val="none" w:sz="0" w:space="0" w:color="auto"/>
                <w:bottom w:val="none" w:sz="0" w:space="0" w:color="auto"/>
                <w:right w:val="none" w:sz="0" w:space="0" w:color="auto"/>
                <w:bar w:val="none" w:sz="0" w:color="auto"/>
              </w:pBdr>
              <w:tabs>
                <w:tab w:val="left" w:pos="540"/>
              </w:tabs>
              <w:rPr>
                <w:color w:val="auto"/>
                <w:sz w:val="24"/>
                <w:szCs w:val="24"/>
              </w:rPr>
            </w:pPr>
            <w:r w:rsidRPr="00DC1C06">
              <w:rPr>
                <w:color w:val="auto"/>
                <w:sz w:val="24"/>
                <w:szCs w:val="24"/>
              </w:rPr>
              <w:t>1.Применяет для решения практических задач в процессе управления финансами основные положения нормативных правовых актов, регулирующих организацию и управление финансами, а также кодексы лучшей практики.</w:t>
            </w:r>
          </w:p>
        </w:tc>
        <w:tc>
          <w:tcPr>
            <w:tcW w:w="4252" w:type="dxa"/>
          </w:tcPr>
          <w:p w:rsidR="009B3A9B" w:rsidRPr="00DC1C06" w:rsidRDefault="009B3A9B" w:rsidP="00A56F7A">
            <w:pPr>
              <w:widowControl w:val="0"/>
              <w:pBdr>
                <w:top w:val="none" w:sz="0" w:space="0" w:color="auto"/>
                <w:left w:val="none" w:sz="0" w:space="0" w:color="auto"/>
                <w:bottom w:val="none" w:sz="0" w:space="0" w:color="auto"/>
                <w:right w:val="none" w:sz="0" w:space="0" w:color="auto"/>
                <w:bar w:val="none" w:sz="0" w:color="auto"/>
              </w:pBdr>
              <w:rPr>
                <w:i/>
                <w:iCs/>
                <w:color w:val="auto"/>
                <w:sz w:val="24"/>
                <w:szCs w:val="24"/>
              </w:rPr>
            </w:pPr>
            <w:r w:rsidRPr="00DC1C06">
              <w:rPr>
                <w:i/>
                <w:iCs/>
                <w:color w:val="auto"/>
                <w:sz w:val="24"/>
                <w:szCs w:val="24"/>
              </w:rPr>
              <w:t xml:space="preserve">Знать: </w:t>
            </w:r>
            <w:r w:rsidRPr="00DC1C06">
              <w:rPr>
                <w:color w:val="auto"/>
                <w:sz w:val="24"/>
                <w:szCs w:val="24"/>
              </w:rPr>
              <w:t>состав и основные положения нормативных документов в области учета и аудита</w:t>
            </w:r>
            <w:r w:rsidRPr="00DC1C06">
              <w:rPr>
                <w:i/>
                <w:iCs/>
                <w:color w:val="auto"/>
                <w:sz w:val="24"/>
                <w:szCs w:val="24"/>
              </w:rPr>
              <w:t xml:space="preserve"> </w:t>
            </w:r>
          </w:p>
          <w:p w:rsidR="009B3A9B" w:rsidRPr="00DC1C06" w:rsidRDefault="009B3A9B" w:rsidP="00A56F7A">
            <w:pPr>
              <w:widowControl w:val="0"/>
              <w:pBdr>
                <w:top w:val="none" w:sz="0" w:space="0" w:color="auto"/>
                <w:left w:val="none" w:sz="0" w:space="0" w:color="auto"/>
                <w:bottom w:val="none" w:sz="0" w:space="0" w:color="auto"/>
                <w:right w:val="none" w:sz="0" w:space="0" w:color="auto"/>
                <w:bar w:val="none" w:sz="0" w:color="auto"/>
              </w:pBdr>
              <w:rPr>
                <w:i/>
                <w:iCs/>
                <w:color w:val="auto"/>
                <w:sz w:val="24"/>
                <w:szCs w:val="24"/>
              </w:rPr>
            </w:pPr>
            <w:r w:rsidRPr="00DC1C06">
              <w:rPr>
                <w:i/>
                <w:iCs/>
                <w:color w:val="auto"/>
                <w:sz w:val="24"/>
                <w:szCs w:val="24"/>
              </w:rPr>
              <w:t xml:space="preserve">Уметь: </w:t>
            </w:r>
            <w:r w:rsidRPr="00DC1C06">
              <w:rPr>
                <w:color w:val="auto"/>
                <w:sz w:val="24"/>
                <w:szCs w:val="24"/>
              </w:rPr>
              <w:t>оценивать влияние основных положений нормативных документов в области учета и аудита на решения в процессе управления финансами.</w:t>
            </w:r>
          </w:p>
        </w:tc>
      </w:tr>
      <w:tr w:rsidR="009B3A9B" w:rsidRPr="00DC1C06" w:rsidTr="00FA4B9C">
        <w:trPr>
          <w:trHeight w:val="1104"/>
        </w:trPr>
        <w:tc>
          <w:tcPr>
            <w:tcW w:w="1129" w:type="dxa"/>
            <w:vMerge/>
          </w:tcPr>
          <w:p w:rsidR="009B3A9B" w:rsidRPr="00DC1C06" w:rsidRDefault="009B3A9B" w:rsidP="00B56C0C">
            <w:pPr>
              <w:pBdr>
                <w:top w:val="none" w:sz="0" w:space="0" w:color="auto"/>
                <w:left w:val="none" w:sz="0" w:space="0" w:color="auto"/>
                <w:bottom w:val="none" w:sz="0" w:space="0" w:color="auto"/>
                <w:right w:val="none" w:sz="0" w:space="0" w:color="auto"/>
                <w:bar w:val="none" w:sz="0" w:color="auto"/>
              </w:pBdr>
              <w:tabs>
                <w:tab w:val="left" w:pos="540"/>
              </w:tabs>
              <w:rPr>
                <w:color w:val="auto"/>
                <w:sz w:val="24"/>
                <w:szCs w:val="24"/>
              </w:rPr>
            </w:pPr>
          </w:p>
        </w:tc>
        <w:tc>
          <w:tcPr>
            <w:tcW w:w="2552" w:type="dxa"/>
            <w:vMerge/>
          </w:tcPr>
          <w:p w:rsidR="009B3A9B" w:rsidRPr="00DC1C06" w:rsidRDefault="009B3A9B" w:rsidP="00B56C0C">
            <w:pPr>
              <w:pBdr>
                <w:top w:val="none" w:sz="0" w:space="0" w:color="auto"/>
                <w:left w:val="none" w:sz="0" w:space="0" w:color="auto"/>
                <w:bottom w:val="none" w:sz="0" w:space="0" w:color="auto"/>
                <w:right w:val="none" w:sz="0" w:space="0" w:color="auto"/>
                <w:bar w:val="none" w:sz="0" w:color="auto"/>
              </w:pBdr>
              <w:tabs>
                <w:tab w:val="left" w:pos="540"/>
              </w:tabs>
              <w:rPr>
                <w:color w:val="auto"/>
                <w:sz w:val="24"/>
                <w:szCs w:val="24"/>
              </w:rPr>
            </w:pPr>
          </w:p>
        </w:tc>
        <w:tc>
          <w:tcPr>
            <w:tcW w:w="2268" w:type="dxa"/>
            <w:tcBorders>
              <w:top w:val="nil"/>
            </w:tcBorders>
          </w:tcPr>
          <w:p w:rsidR="009B3A9B" w:rsidRPr="00DC1C06" w:rsidRDefault="009B3A9B" w:rsidP="00B56C0C">
            <w:pPr>
              <w:pBdr>
                <w:top w:val="none" w:sz="0" w:space="0" w:color="auto"/>
                <w:left w:val="none" w:sz="0" w:space="0" w:color="auto"/>
                <w:bottom w:val="none" w:sz="0" w:space="0" w:color="auto"/>
                <w:right w:val="none" w:sz="0" w:space="0" w:color="auto"/>
                <w:bar w:val="none" w:sz="0" w:color="auto"/>
              </w:pBdr>
              <w:tabs>
                <w:tab w:val="left" w:pos="540"/>
              </w:tabs>
              <w:rPr>
                <w:color w:val="auto"/>
                <w:sz w:val="24"/>
                <w:szCs w:val="24"/>
              </w:rPr>
            </w:pPr>
            <w:r w:rsidRPr="00DC1C06">
              <w:rPr>
                <w:color w:val="auto"/>
                <w:sz w:val="24"/>
                <w:szCs w:val="24"/>
              </w:rPr>
              <w:t>2. Проводит критический анализ качества и достаточности правового обеспечения управления финансами.</w:t>
            </w:r>
          </w:p>
        </w:tc>
        <w:tc>
          <w:tcPr>
            <w:tcW w:w="4252" w:type="dxa"/>
          </w:tcPr>
          <w:p w:rsidR="009B3A9B" w:rsidRPr="00DC1C06" w:rsidRDefault="009B3A9B" w:rsidP="00B56C0C">
            <w:pPr>
              <w:pBdr>
                <w:top w:val="none" w:sz="0" w:space="0" w:color="auto"/>
                <w:left w:val="none" w:sz="0" w:space="0" w:color="auto"/>
                <w:bottom w:val="none" w:sz="0" w:space="0" w:color="auto"/>
                <w:right w:val="none" w:sz="0" w:space="0" w:color="auto"/>
                <w:bar w:val="none" w:sz="0" w:color="auto"/>
              </w:pBdr>
              <w:rPr>
                <w:i/>
                <w:iCs/>
                <w:color w:val="auto"/>
                <w:sz w:val="24"/>
                <w:szCs w:val="24"/>
              </w:rPr>
            </w:pPr>
            <w:r w:rsidRPr="00DC1C06">
              <w:rPr>
                <w:i/>
                <w:iCs/>
                <w:color w:val="auto"/>
                <w:sz w:val="24"/>
                <w:szCs w:val="24"/>
              </w:rPr>
              <w:t>Знать:</w:t>
            </w:r>
            <w:r w:rsidRPr="00DC1C06">
              <w:rPr>
                <w:color w:val="auto"/>
                <w:sz w:val="24"/>
                <w:szCs w:val="24"/>
              </w:rPr>
              <w:t xml:space="preserve"> критерии качества и достоверности финансовой информации, сформулированные в основных положениях национальных и международных нормативных правовых актах </w:t>
            </w:r>
          </w:p>
          <w:p w:rsidR="009B3A9B" w:rsidRPr="00DC1C06" w:rsidRDefault="009B3A9B" w:rsidP="00B56C0C">
            <w:pPr>
              <w:pBdr>
                <w:top w:val="none" w:sz="0" w:space="0" w:color="auto"/>
                <w:left w:val="none" w:sz="0" w:space="0" w:color="auto"/>
                <w:bottom w:val="none" w:sz="0" w:space="0" w:color="auto"/>
                <w:right w:val="none" w:sz="0" w:space="0" w:color="auto"/>
                <w:bar w:val="none" w:sz="0" w:color="auto"/>
              </w:pBdr>
              <w:rPr>
                <w:i/>
                <w:iCs/>
                <w:color w:val="auto"/>
                <w:sz w:val="24"/>
                <w:szCs w:val="24"/>
              </w:rPr>
            </w:pPr>
            <w:r w:rsidRPr="00DC1C06">
              <w:rPr>
                <w:i/>
                <w:iCs/>
                <w:color w:val="auto"/>
                <w:sz w:val="24"/>
                <w:szCs w:val="24"/>
              </w:rPr>
              <w:t xml:space="preserve">Уметь: </w:t>
            </w:r>
            <w:r w:rsidRPr="00DC1C06">
              <w:rPr>
                <w:color w:val="auto"/>
                <w:sz w:val="24"/>
                <w:szCs w:val="24"/>
              </w:rPr>
              <w:t>критически оценивать качество и достоверность финансовой информации в соответствии с основными положениями нормативных правовых актов</w:t>
            </w:r>
          </w:p>
        </w:tc>
      </w:tr>
    </w:tbl>
    <w:p w:rsidR="009B3A9B" w:rsidRPr="00DC1C06" w:rsidRDefault="009B3A9B" w:rsidP="00794119">
      <w:pPr>
        <w:pStyle w:val="10"/>
        <w:pBdr>
          <w:top w:val="none" w:sz="0" w:space="0" w:color="auto"/>
          <w:left w:val="none" w:sz="0" w:space="0" w:color="auto"/>
          <w:bottom w:val="none" w:sz="0" w:space="0" w:color="auto"/>
          <w:right w:val="none" w:sz="0" w:space="0" w:color="auto"/>
          <w:bar w:val="none" w:sz="0" w:color="auto"/>
        </w:pBdr>
        <w:spacing w:before="100" w:beforeAutospacing="1" w:after="100" w:afterAutospacing="1"/>
        <w:jc w:val="both"/>
        <w:rPr>
          <w:rFonts w:ascii="Times New Roman" w:hAnsi="Times New Roman" w:cs="Times New Roman"/>
          <w:color w:val="auto"/>
          <w:sz w:val="28"/>
          <w:szCs w:val="28"/>
        </w:rPr>
      </w:pPr>
      <w:bookmarkStart w:id="5" w:name="_Toc2"/>
      <w:bookmarkStart w:id="6" w:name="_Toc77256842"/>
      <w:r w:rsidRPr="00DC1C06">
        <w:rPr>
          <w:rFonts w:ascii="Times New Roman" w:hAnsi="Times New Roman" w:cs="Times New Roman"/>
          <w:color w:val="auto"/>
          <w:sz w:val="28"/>
          <w:szCs w:val="28"/>
        </w:rPr>
        <w:t>3. Место дисциплины в структуре образовательной программы</w:t>
      </w:r>
      <w:bookmarkEnd w:id="5"/>
      <w:bookmarkEnd w:id="6"/>
    </w:p>
    <w:p w:rsidR="009B3A9B" w:rsidRPr="00DC1C06" w:rsidRDefault="009B3A9B">
      <w:pPr>
        <w:pBdr>
          <w:top w:val="none" w:sz="0" w:space="0" w:color="auto"/>
          <w:left w:val="none" w:sz="0" w:space="0" w:color="auto"/>
          <w:bottom w:val="none" w:sz="0" w:space="0" w:color="auto"/>
          <w:right w:val="none" w:sz="0" w:space="0" w:color="auto"/>
          <w:bar w:val="none" w:sz="0" w:color="auto"/>
        </w:pBdr>
        <w:spacing w:line="360" w:lineRule="auto"/>
        <w:ind w:firstLine="720"/>
        <w:rPr>
          <w:color w:val="auto"/>
        </w:rPr>
      </w:pPr>
      <w:r w:rsidRPr="00DC1C06">
        <w:rPr>
          <w:color w:val="auto"/>
        </w:rPr>
        <w:t xml:space="preserve">Дисциплина «Контроль достоверности финансовой информации» </w:t>
      </w:r>
      <w:r w:rsidR="002E6671" w:rsidRPr="00DC1C06">
        <w:rPr>
          <w:color w:val="auto"/>
        </w:rPr>
        <w:t>относится к модулю направленности программы магистратуры</w:t>
      </w:r>
      <w:r w:rsidRPr="00DC1C06">
        <w:rPr>
          <w:color w:val="auto"/>
        </w:rPr>
        <w:t xml:space="preserve"> «</w:t>
      </w:r>
      <w:r w:rsidR="002E6671" w:rsidRPr="00DC1C06">
        <w:rPr>
          <w:color w:val="auto"/>
        </w:rPr>
        <w:t>Финансовые инновации в государственном секторе</w:t>
      </w:r>
      <w:r w:rsidRPr="00DC1C06">
        <w:rPr>
          <w:color w:val="auto"/>
        </w:rPr>
        <w:t xml:space="preserve">» </w:t>
      </w:r>
      <w:r w:rsidR="002E6671" w:rsidRPr="00DC1C06">
        <w:rPr>
          <w:color w:val="auto"/>
        </w:rPr>
        <w:t>для студентов, обучающихся по направлению подготовки</w:t>
      </w:r>
      <w:r w:rsidRPr="00DC1C06">
        <w:rPr>
          <w:color w:val="auto"/>
        </w:rPr>
        <w:t xml:space="preserve"> 38.04.08 </w:t>
      </w:r>
      <w:r w:rsidR="002E6671" w:rsidRPr="00DC1C06">
        <w:rPr>
          <w:color w:val="auto"/>
        </w:rPr>
        <w:t>«</w:t>
      </w:r>
      <w:r w:rsidRPr="00DC1C06">
        <w:rPr>
          <w:color w:val="auto"/>
        </w:rPr>
        <w:t>Финансы и кредит</w:t>
      </w:r>
      <w:r w:rsidR="002E6671" w:rsidRPr="00DC1C06">
        <w:rPr>
          <w:color w:val="auto"/>
        </w:rPr>
        <w:t>»</w:t>
      </w:r>
      <w:r w:rsidRPr="00DC1C06">
        <w:rPr>
          <w:color w:val="auto"/>
        </w:rPr>
        <w:t>.</w:t>
      </w:r>
    </w:p>
    <w:p w:rsidR="009B3A9B" w:rsidRPr="00DC1C06" w:rsidRDefault="009B3A9B" w:rsidP="00794119">
      <w:pPr>
        <w:pBdr>
          <w:top w:val="none" w:sz="0" w:space="0" w:color="auto"/>
          <w:left w:val="none" w:sz="0" w:space="0" w:color="auto"/>
          <w:bottom w:val="none" w:sz="0" w:space="0" w:color="auto"/>
          <w:right w:val="none" w:sz="0" w:space="0" w:color="auto"/>
          <w:bar w:val="none" w:sz="0" w:color="auto"/>
        </w:pBdr>
        <w:spacing w:before="100" w:beforeAutospacing="1" w:after="100" w:afterAutospacing="1"/>
        <w:outlineLvl w:val="0"/>
        <w:rPr>
          <w:b/>
          <w:bCs/>
          <w:color w:val="auto"/>
        </w:rPr>
      </w:pPr>
      <w:bookmarkStart w:id="7" w:name="_Toc486967623"/>
      <w:bookmarkStart w:id="8" w:name="_Toc77256843"/>
      <w:r w:rsidRPr="00DC1C06">
        <w:rPr>
          <w:b/>
          <w:bCs/>
          <w:color w:val="auto"/>
        </w:rPr>
        <w:t>4. Объем дисциплины(модуля) в зачетных единицах и в академических часах с выделением объема аудиторной (лекции, семинары) и самостоятельной работы</w:t>
      </w:r>
      <w:bookmarkEnd w:id="7"/>
      <w:r w:rsidRPr="00DC1C06">
        <w:rPr>
          <w:b/>
          <w:bCs/>
          <w:color w:val="auto"/>
        </w:rPr>
        <w:t xml:space="preserve"> обучающихся</w:t>
      </w:r>
      <w:bookmarkEnd w:id="8"/>
    </w:p>
    <w:p w:rsidR="009B3A9B" w:rsidRPr="00DC1C06" w:rsidRDefault="009B3A9B" w:rsidP="002E6671">
      <w:pPr>
        <w:pBdr>
          <w:top w:val="none" w:sz="0" w:space="0" w:color="auto"/>
          <w:left w:val="none" w:sz="0" w:space="0" w:color="auto"/>
          <w:bottom w:val="none" w:sz="0" w:space="0" w:color="auto"/>
          <w:right w:val="none" w:sz="0" w:space="0" w:color="auto"/>
          <w:bar w:val="none" w:sz="0" w:color="auto"/>
        </w:pBdr>
        <w:ind w:firstLine="720"/>
        <w:jc w:val="right"/>
        <w:rPr>
          <w:color w:val="auto"/>
        </w:rPr>
      </w:pPr>
      <w:r w:rsidRPr="00DC1C06">
        <w:rPr>
          <w:color w:val="auto"/>
        </w:rPr>
        <w:t>Таблица 2</w:t>
      </w:r>
    </w:p>
    <w:tbl>
      <w:tblPr>
        <w:tblW w:w="513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54"/>
        <w:gridCol w:w="2255"/>
        <w:gridCol w:w="1799"/>
        <w:gridCol w:w="2058"/>
      </w:tblGrid>
      <w:tr w:rsidR="009B3A9B" w:rsidRPr="00DC1C06" w:rsidTr="002E6671">
        <w:tc>
          <w:tcPr>
            <w:tcW w:w="1994" w:type="pct"/>
            <w:vAlign w:val="center"/>
          </w:tcPr>
          <w:p w:rsidR="009B3A9B" w:rsidRPr="00DC1C06" w:rsidRDefault="009B3A9B" w:rsidP="00794119">
            <w:pPr>
              <w:pBdr>
                <w:top w:val="none" w:sz="0" w:space="0" w:color="auto"/>
                <w:left w:val="none" w:sz="0" w:space="0" w:color="auto"/>
                <w:bottom w:val="none" w:sz="0" w:space="0" w:color="auto"/>
                <w:right w:val="none" w:sz="0" w:space="0" w:color="auto"/>
                <w:bar w:val="none" w:sz="0" w:color="auto"/>
              </w:pBdr>
              <w:rPr>
                <w:b/>
                <w:bCs/>
                <w:color w:val="auto"/>
                <w:sz w:val="24"/>
                <w:szCs w:val="24"/>
              </w:rPr>
            </w:pPr>
            <w:r w:rsidRPr="00DC1C06">
              <w:rPr>
                <w:b/>
                <w:bCs/>
                <w:color w:val="auto"/>
                <w:sz w:val="24"/>
                <w:szCs w:val="24"/>
              </w:rPr>
              <w:t>Вид учебной работы по дисциплине</w:t>
            </w:r>
          </w:p>
        </w:tc>
        <w:tc>
          <w:tcPr>
            <w:tcW w:w="1109" w:type="pct"/>
            <w:vAlign w:val="center"/>
          </w:tcPr>
          <w:p w:rsidR="009B3A9B" w:rsidRPr="00DC1C06" w:rsidRDefault="009B3A9B" w:rsidP="00794119">
            <w:pPr>
              <w:pBdr>
                <w:top w:val="none" w:sz="0" w:space="0" w:color="auto"/>
                <w:left w:val="none" w:sz="0" w:space="0" w:color="auto"/>
                <w:bottom w:val="none" w:sz="0" w:space="0" w:color="auto"/>
                <w:right w:val="none" w:sz="0" w:space="0" w:color="auto"/>
                <w:bar w:val="none" w:sz="0" w:color="auto"/>
              </w:pBdr>
              <w:jc w:val="center"/>
              <w:rPr>
                <w:b/>
                <w:bCs/>
                <w:color w:val="auto"/>
                <w:sz w:val="24"/>
                <w:szCs w:val="24"/>
              </w:rPr>
            </w:pPr>
            <w:r w:rsidRPr="00DC1C06">
              <w:rPr>
                <w:b/>
                <w:bCs/>
                <w:color w:val="auto"/>
                <w:sz w:val="24"/>
                <w:szCs w:val="24"/>
              </w:rPr>
              <w:t>Всего</w:t>
            </w:r>
          </w:p>
          <w:p w:rsidR="009B3A9B" w:rsidRPr="00DC1C06" w:rsidRDefault="009B3A9B" w:rsidP="00794119">
            <w:pPr>
              <w:pBdr>
                <w:top w:val="none" w:sz="0" w:space="0" w:color="auto"/>
                <w:left w:val="none" w:sz="0" w:space="0" w:color="auto"/>
                <w:bottom w:val="none" w:sz="0" w:space="0" w:color="auto"/>
                <w:right w:val="none" w:sz="0" w:space="0" w:color="auto"/>
                <w:bar w:val="none" w:sz="0" w:color="auto"/>
              </w:pBdr>
              <w:jc w:val="center"/>
              <w:rPr>
                <w:b/>
                <w:bCs/>
                <w:color w:val="auto"/>
                <w:sz w:val="24"/>
                <w:szCs w:val="24"/>
              </w:rPr>
            </w:pPr>
            <w:r w:rsidRPr="00DC1C06">
              <w:rPr>
                <w:b/>
                <w:bCs/>
                <w:color w:val="auto"/>
                <w:sz w:val="24"/>
                <w:szCs w:val="24"/>
              </w:rPr>
              <w:t>(в з/е и часах)</w:t>
            </w:r>
          </w:p>
        </w:tc>
        <w:tc>
          <w:tcPr>
            <w:tcW w:w="885" w:type="pct"/>
            <w:vAlign w:val="center"/>
          </w:tcPr>
          <w:p w:rsidR="009B3A9B" w:rsidRPr="00DC1C06" w:rsidRDefault="009B3A9B" w:rsidP="00794119">
            <w:pPr>
              <w:pBdr>
                <w:top w:val="none" w:sz="0" w:space="0" w:color="auto"/>
                <w:left w:val="none" w:sz="0" w:space="0" w:color="auto"/>
                <w:bottom w:val="none" w:sz="0" w:space="0" w:color="auto"/>
                <w:right w:val="none" w:sz="0" w:space="0" w:color="auto"/>
                <w:bar w:val="none" w:sz="0" w:color="auto"/>
              </w:pBdr>
              <w:jc w:val="center"/>
              <w:rPr>
                <w:b/>
                <w:bCs/>
                <w:color w:val="auto"/>
                <w:sz w:val="24"/>
                <w:szCs w:val="24"/>
              </w:rPr>
            </w:pPr>
            <w:r w:rsidRPr="00DC1C06">
              <w:rPr>
                <w:b/>
                <w:bCs/>
                <w:color w:val="auto"/>
                <w:sz w:val="24"/>
                <w:szCs w:val="24"/>
              </w:rPr>
              <w:t>Модуль 1</w:t>
            </w:r>
          </w:p>
          <w:p w:rsidR="009B3A9B" w:rsidRPr="00DC1C06" w:rsidRDefault="009B3A9B" w:rsidP="00794119">
            <w:pPr>
              <w:pBdr>
                <w:top w:val="none" w:sz="0" w:space="0" w:color="auto"/>
                <w:left w:val="none" w:sz="0" w:space="0" w:color="auto"/>
                <w:bottom w:val="none" w:sz="0" w:space="0" w:color="auto"/>
                <w:right w:val="none" w:sz="0" w:space="0" w:color="auto"/>
                <w:bar w:val="none" w:sz="0" w:color="auto"/>
              </w:pBdr>
              <w:jc w:val="center"/>
              <w:rPr>
                <w:b/>
                <w:bCs/>
                <w:color w:val="auto"/>
                <w:sz w:val="24"/>
                <w:szCs w:val="24"/>
              </w:rPr>
            </w:pPr>
            <w:r w:rsidRPr="00DC1C06">
              <w:rPr>
                <w:b/>
                <w:bCs/>
                <w:color w:val="auto"/>
                <w:sz w:val="24"/>
                <w:szCs w:val="24"/>
              </w:rPr>
              <w:t>(в часах)</w:t>
            </w:r>
          </w:p>
        </w:tc>
        <w:tc>
          <w:tcPr>
            <w:tcW w:w="1012" w:type="pct"/>
          </w:tcPr>
          <w:p w:rsidR="009B3A9B" w:rsidRPr="00DC1C06" w:rsidRDefault="009B3A9B" w:rsidP="00794119">
            <w:pPr>
              <w:pBdr>
                <w:top w:val="none" w:sz="0" w:space="0" w:color="auto"/>
                <w:left w:val="none" w:sz="0" w:space="0" w:color="auto"/>
                <w:bottom w:val="none" w:sz="0" w:space="0" w:color="auto"/>
                <w:right w:val="none" w:sz="0" w:space="0" w:color="auto"/>
                <w:bar w:val="none" w:sz="0" w:color="auto"/>
              </w:pBdr>
              <w:jc w:val="center"/>
              <w:rPr>
                <w:b/>
                <w:bCs/>
                <w:color w:val="auto"/>
                <w:sz w:val="24"/>
                <w:szCs w:val="24"/>
              </w:rPr>
            </w:pPr>
            <w:r w:rsidRPr="00DC1C06">
              <w:rPr>
                <w:b/>
                <w:bCs/>
                <w:color w:val="auto"/>
                <w:sz w:val="24"/>
                <w:szCs w:val="24"/>
              </w:rPr>
              <w:t>Модуль 2</w:t>
            </w:r>
          </w:p>
          <w:p w:rsidR="009B3A9B" w:rsidRPr="00DC1C06" w:rsidRDefault="009B3A9B" w:rsidP="00794119">
            <w:pPr>
              <w:pBdr>
                <w:top w:val="none" w:sz="0" w:space="0" w:color="auto"/>
                <w:left w:val="none" w:sz="0" w:space="0" w:color="auto"/>
                <w:bottom w:val="none" w:sz="0" w:space="0" w:color="auto"/>
                <w:right w:val="none" w:sz="0" w:space="0" w:color="auto"/>
                <w:bar w:val="none" w:sz="0" w:color="auto"/>
              </w:pBdr>
              <w:jc w:val="center"/>
              <w:rPr>
                <w:b/>
                <w:bCs/>
                <w:color w:val="auto"/>
                <w:sz w:val="24"/>
                <w:szCs w:val="24"/>
              </w:rPr>
            </w:pPr>
            <w:r w:rsidRPr="00DC1C06">
              <w:rPr>
                <w:b/>
                <w:bCs/>
                <w:color w:val="auto"/>
                <w:sz w:val="24"/>
                <w:szCs w:val="24"/>
              </w:rPr>
              <w:t>(в часах)</w:t>
            </w:r>
          </w:p>
        </w:tc>
      </w:tr>
      <w:tr w:rsidR="009B3A9B" w:rsidRPr="00DC1C06" w:rsidTr="002E6671">
        <w:tc>
          <w:tcPr>
            <w:tcW w:w="1994" w:type="pct"/>
          </w:tcPr>
          <w:p w:rsidR="009B3A9B" w:rsidRPr="00DC1C06" w:rsidRDefault="009B3A9B" w:rsidP="00794119">
            <w:pPr>
              <w:pBdr>
                <w:top w:val="none" w:sz="0" w:space="0" w:color="auto"/>
                <w:left w:val="none" w:sz="0" w:space="0" w:color="auto"/>
                <w:bottom w:val="none" w:sz="0" w:space="0" w:color="auto"/>
                <w:right w:val="none" w:sz="0" w:space="0" w:color="auto"/>
                <w:bar w:val="none" w:sz="0" w:color="auto"/>
              </w:pBdr>
              <w:rPr>
                <w:b/>
                <w:bCs/>
                <w:color w:val="auto"/>
                <w:sz w:val="24"/>
                <w:szCs w:val="24"/>
              </w:rPr>
            </w:pPr>
            <w:r w:rsidRPr="00DC1C06">
              <w:rPr>
                <w:b/>
                <w:bCs/>
                <w:color w:val="auto"/>
                <w:sz w:val="24"/>
                <w:szCs w:val="24"/>
              </w:rPr>
              <w:t>Общая трудоемкость дисциплины</w:t>
            </w:r>
          </w:p>
        </w:tc>
        <w:tc>
          <w:tcPr>
            <w:tcW w:w="1109" w:type="pct"/>
          </w:tcPr>
          <w:p w:rsidR="009B3A9B" w:rsidRPr="00DC1C06" w:rsidRDefault="009B3A9B" w:rsidP="00794119">
            <w:pPr>
              <w:pBdr>
                <w:top w:val="none" w:sz="0" w:space="0" w:color="auto"/>
                <w:left w:val="none" w:sz="0" w:space="0" w:color="auto"/>
                <w:bottom w:val="none" w:sz="0" w:space="0" w:color="auto"/>
                <w:right w:val="none" w:sz="0" w:space="0" w:color="auto"/>
                <w:bar w:val="none" w:sz="0" w:color="auto"/>
              </w:pBdr>
              <w:jc w:val="center"/>
              <w:rPr>
                <w:color w:val="auto"/>
                <w:sz w:val="24"/>
                <w:szCs w:val="24"/>
              </w:rPr>
            </w:pPr>
            <w:r w:rsidRPr="00DC1C06">
              <w:rPr>
                <w:color w:val="auto"/>
                <w:sz w:val="24"/>
                <w:szCs w:val="24"/>
              </w:rPr>
              <w:t>3</w:t>
            </w:r>
            <w:r w:rsidR="002E6671" w:rsidRPr="00DC1C06">
              <w:rPr>
                <w:color w:val="auto"/>
                <w:sz w:val="24"/>
                <w:szCs w:val="24"/>
              </w:rPr>
              <w:t>/</w:t>
            </w:r>
            <w:r w:rsidRPr="00DC1C06">
              <w:rPr>
                <w:color w:val="auto"/>
                <w:sz w:val="24"/>
                <w:szCs w:val="24"/>
              </w:rPr>
              <w:t>108</w:t>
            </w:r>
          </w:p>
        </w:tc>
        <w:tc>
          <w:tcPr>
            <w:tcW w:w="885" w:type="pct"/>
          </w:tcPr>
          <w:p w:rsidR="009B3A9B" w:rsidRPr="00DC1C06" w:rsidRDefault="009B3A9B" w:rsidP="00794119">
            <w:pPr>
              <w:pBdr>
                <w:top w:val="none" w:sz="0" w:space="0" w:color="auto"/>
                <w:left w:val="none" w:sz="0" w:space="0" w:color="auto"/>
                <w:bottom w:val="none" w:sz="0" w:space="0" w:color="auto"/>
                <w:right w:val="none" w:sz="0" w:space="0" w:color="auto"/>
                <w:bar w:val="none" w:sz="0" w:color="auto"/>
              </w:pBdr>
              <w:jc w:val="center"/>
              <w:rPr>
                <w:color w:val="auto"/>
                <w:sz w:val="24"/>
                <w:szCs w:val="24"/>
              </w:rPr>
            </w:pPr>
            <w:r w:rsidRPr="00DC1C06">
              <w:rPr>
                <w:color w:val="auto"/>
                <w:sz w:val="24"/>
                <w:szCs w:val="24"/>
              </w:rPr>
              <w:t>52</w:t>
            </w:r>
          </w:p>
        </w:tc>
        <w:tc>
          <w:tcPr>
            <w:tcW w:w="1012" w:type="pct"/>
          </w:tcPr>
          <w:p w:rsidR="009B3A9B" w:rsidRPr="00DC1C06" w:rsidRDefault="009B3A9B" w:rsidP="00794119">
            <w:pPr>
              <w:pBdr>
                <w:top w:val="none" w:sz="0" w:space="0" w:color="auto"/>
                <w:left w:val="none" w:sz="0" w:space="0" w:color="auto"/>
                <w:bottom w:val="none" w:sz="0" w:space="0" w:color="auto"/>
                <w:right w:val="none" w:sz="0" w:space="0" w:color="auto"/>
                <w:bar w:val="none" w:sz="0" w:color="auto"/>
              </w:pBdr>
              <w:jc w:val="center"/>
              <w:rPr>
                <w:color w:val="auto"/>
                <w:sz w:val="24"/>
                <w:szCs w:val="24"/>
              </w:rPr>
            </w:pPr>
            <w:r w:rsidRPr="00DC1C06">
              <w:rPr>
                <w:color w:val="auto"/>
                <w:sz w:val="24"/>
                <w:szCs w:val="24"/>
              </w:rPr>
              <w:t>56</w:t>
            </w:r>
          </w:p>
        </w:tc>
      </w:tr>
      <w:tr w:rsidR="009B3A9B" w:rsidRPr="00DC1C06" w:rsidTr="002E6671">
        <w:tc>
          <w:tcPr>
            <w:tcW w:w="1994" w:type="pct"/>
          </w:tcPr>
          <w:p w:rsidR="002E6671" w:rsidRPr="00DC1C06" w:rsidRDefault="009B3A9B" w:rsidP="00C46492">
            <w:pPr>
              <w:pBdr>
                <w:top w:val="none" w:sz="0" w:space="0" w:color="auto"/>
                <w:left w:val="none" w:sz="0" w:space="0" w:color="auto"/>
                <w:bottom w:val="none" w:sz="0" w:space="0" w:color="auto"/>
                <w:right w:val="none" w:sz="0" w:space="0" w:color="auto"/>
                <w:bar w:val="none" w:sz="0" w:color="auto"/>
              </w:pBdr>
              <w:rPr>
                <w:b/>
                <w:bCs/>
                <w:color w:val="auto"/>
                <w:sz w:val="24"/>
                <w:szCs w:val="24"/>
              </w:rPr>
            </w:pPr>
            <w:r w:rsidRPr="00DC1C06">
              <w:rPr>
                <w:b/>
                <w:bCs/>
                <w:color w:val="auto"/>
                <w:sz w:val="24"/>
                <w:szCs w:val="24"/>
              </w:rPr>
              <w:t xml:space="preserve">Контактная работа </w:t>
            </w:r>
            <w:r w:rsidR="002E6671" w:rsidRPr="00DC1C06">
              <w:rPr>
                <w:b/>
                <w:bCs/>
                <w:color w:val="auto"/>
                <w:sz w:val="24"/>
                <w:szCs w:val="24"/>
              </w:rPr>
              <w:t>–</w:t>
            </w:r>
            <w:r w:rsidRPr="00DC1C06">
              <w:rPr>
                <w:b/>
                <w:bCs/>
                <w:color w:val="auto"/>
                <w:sz w:val="24"/>
                <w:szCs w:val="24"/>
              </w:rPr>
              <w:t xml:space="preserve"> </w:t>
            </w:r>
          </w:p>
          <w:p w:rsidR="009B3A9B" w:rsidRPr="00DC1C06" w:rsidRDefault="009B3A9B" w:rsidP="00C46492">
            <w:pPr>
              <w:pBdr>
                <w:top w:val="none" w:sz="0" w:space="0" w:color="auto"/>
                <w:left w:val="none" w:sz="0" w:space="0" w:color="auto"/>
                <w:bottom w:val="none" w:sz="0" w:space="0" w:color="auto"/>
                <w:right w:val="none" w:sz="0" w:space="0" w:color="auto"/>
                <w:bar w:val="none" w:sz="0" w:color="auto"/>
              </w:pBdr>
              <w:rPr>
                <w:b/>
                <w:bCs/>
                <w:color w:val="auto"/>
                <w:sz w:val="24"/>
                <w:szCs w:val="24"/>
              </w:rPr>
            </w:pPr>
            <w:r w:rsidRPr="00DC1C06">
              <w:rPr>
                <w:b/>
                <w:bCs/>
                <w:color w:val="auto"/>
                <w:sz w:val="24"/>
                <w:szCs w:val="24"/>
              </w:rPr>
              <w:t>Аудиторные занятия</w:t>
            </w:r>
          </w:p>
        </w:tc>
        <w:tc>
          <w:tcPr>
            <w:tcW w:w="1109" w:type="pct"/>
          </w:tcPr>
          <w:p w:rsidR="009B3A9B" w:rsidRPr="00DC1C06" w:rsidRDefault="009B3A9B" w:rsidP="00C46492">
            <w:pPr>
              <w:pBdr>
                <w:top w:val="none" w:sz="0" w:space="0" w:color="auto"/>
                <w:left w:val="none" w:sz="0" w:space="0" w:color="auto"/>
                <w:bottom w:val="none" w:sz="0" w:space="0" w:color="auto"/>
                <w:right w:val="none" w:sz="0" w:space="0" w:color="auto"/>
                <w:bar w:val="none" w:sz="0" w:color="auto"/>
              </w:pBdr>
              <w:jc w:val="center"/>
              <w:rPr>
                <w:color w:val="auto"/>
                <w:sz w:val="24"/>
                <w:szCs w:val="24"/>
              </w:rPr>
            </w:pPr>
            <w:r w:rsidRPr="00DC1C06">
              <w:rPr>
                <w:color w:val="auto"/>
                <w:sz w:val="24"/>
                <w:szCs w:val="24"/>
              </w:rPr>
              <w:t>36</w:t>
            </w:r>
          </w:p>
        </w:tc>
        <w:tc>
          <w:tcPr>
            <w:tcW w:w="885" w:type="pct"/>
          </w:tcPr>
          <w:p w:rsidR="009B3A9B" w:rsidRPr="00DC1C06" w:rsidRDefault="009B3A9B" w:rsidP="00C46492">
            <w:pPr>
              <w:pBdr>
                <w:top w:val="none" w:sz="0" w:space="0" w:color="auto"/>
                <w:left w:val="none" w:sz="0" w:space="0" w:color="auto"/>
                <w:bottom w:val="none" w:sz="0" w:space="0" w:color="auto"/>
                <w:right w:val="none" w:sz="0" w:space="0" w:color="auto"/>
                <w:bar w:val="none" w:sz="0" w:color="auto"/>
              </w:pBdr>
              <w:jc w:val="center"/>
              <w:rPr>
                <w:color w:val="auto"/>
                <w:sz w:val="24"/>
                <w:szCs w:val="24"/>
              </w:rPr>
            </w:pPr>
            <w:r w:rsidRPr="00DC1C06">
              <w:rPr>
                <w:color w:val="auto"/>
                <w:sz w:val="24"/>
                <w:szCs w:val="24"/>
              </w:rPr>
              <w:t>16</w:t>
            </w:r>
          </w:p>
        </w:tc>
        <w:tc>
          <w:tcPr>
            <w:tcW w:w="1012" w:type="pct"/>
          </w:tcPr>
          <w:p w:rsidR="009B3A9B" w:rsidRPr="00DC1C06" w:rsidRDefault="009B3A9B" w:rsidP="00C46492">
            <w:pPr>
              <w:pBdr>
                <w:top w:val="none" w:sz="0" w:space="0" w:color="auto"/>
                <w:left w:val="none" w:sz="0" w:space="0" w:color="auto"/>
                <w:bottom w:val="none" w:sz="0" w:space="0" w:color="auto"/>
                <w:right w:val="none" w:sz="0" w:space="0" w:color="auto"/>
                <w:bar w:val="none" w:sz="0" w:color="auto"/>
              </w:pBdr>
              <w:jc w:val="center"/>
              <w:rPr>
                <w:color w:val="auto"/>
                <w:sz w:val="24"/>
                <w:szCs w:val="24"/>
              </w:rPr>
            </w:pPr>
            <w:r w:rsidRPr="00DC1C06">
              <w:rPr>
                <w:color w:val="auto"/>
                <w:sz w:val="24"/>
                <w:szCs w:val="24"/>
              </w:rPr>
              <w:t>20</w:t>
            </w:r>
          </w:p>
        </w:tc>
      </w:tr>
      <w:tr w:rsidR="009B3A9B" w:rsidRPr="00DC1C06" w:rsidTr="002E6671">
        <w:tc>
          <w:tcPr>
            <w:tcW w:w="1994" w:type="pct"/>
          </w:tcPr>
          <w:p w:rsidR="009B3A9B" w:rsidRPr="00DC1C06" w:rsidRDefault="009B3A9B" w:rsidP="00C46492">
            <w:pPr>
              <w:pBdr>
                <w:top w:val="none" w:sz="0" w:space="0" w:color="auto"/>
                <w:left w:val="none" w:sz="0" w:space="0" w:color="auto"/>
                <w:bottom w:val="none" w:sz="0" w:space="0" w:color="auto"/>
                <w:right w:val="none" w:sz="0" w:space="0" w:color="auto"/>
                <w:bar w:val="none" w:sz="0" w:color="auto"/>
              </w:pBdr>
              <w:rPr>
                <w:i/>
                <w:iCs/>
                <w:color w:val="auto"/>
                <w:sz w:val="24"/>
                <w:szCs w:val="24"/>
              </w:rPr>
            </w:pPr>
            <w:r w:rsidRPr="00DC1C06">
              <w:rPr>
                <w:i/>
                <w:iCs/>
                <w:color w:val="auto"/>
                <w:sz w:val="24"/>
                <w:szCs w:val="24"/>
              </w:rPr>
              <w:t xml:space="preserve">Лекции </w:t>
            </w:r>
          </w:p>
        </w:tc>
        <w:tc>
          <w:tcPr>
            <w:tcW w:w="1109" w:type="pct"/>
          </w:tcPr>
          <w:p w:rsidR="009B3A9B" w:rsidRPr="00DC1C06" w:rsidRDefault="009B3A9B" w:rsidP="00C46492">
            <w:pPr>
              <w:pBdr>
                <w:top w:val="none" w:sz="0" w:space="0" w:color="auto"/>
                <w:left w:val="none" w:sz="0" w:space="0" w:color="auto"/>
                <w:bottom w:val="none" w:sz="0" w:space="0" w:color="auto"/>
                <w:right w:val="none" w:sz="0" w:space="0" w:color="auto"/>
                <w:bar w:val="none" w:sz="0" w:color="auto"/>
              </w:pBdr>
              <w:jc w:val="center"/>
              <w:rPr>
                <w:color w:val="auto"/>
                <w:sz w:val="24"/>
                <w:szCs w:val="24"/>
              </w:rPr>
            </w:pPr>
            <w:r w:rsidRPr="00DC1C06">
              <w:rPr>
                <w:color w:val="auto"/>
                <w:sz w:val="24"/>
                <w:szCs w:val="24"/>
              </w:rPr>
              <w:t>14</w:t>
            </w:r>
          </w:p>
        </w:tc>
        <w:tc>
          <w:tcPr>
            <w:tcW w:w="885" w:type="pct"/>
          </w:tcPr>
          <w:p w:rsidR="009B3A9B" w:rsidRPr="00DC1C06" w:rsidRDefault="009B3A9B" w:rsidP="00C46492">
            <w:pPr>
              <w:pBdr>
                <w:top w:val="none" w:sz="0" w:space="0" w:color="auto"/>
                <w:left w:val="none" w:sz="0" w:space="0" w:color="auto"/>
                <w:bottom w:val="none" w:sz="0" w:space="0" w:color="auto"/>
                <w:right w:val="none" w:sz="0" w:space="0" w:color="auto"/>
                <w:bar w:val="none" w:sz="0" w:color="auto"/>
              </w:pBdr>
              <w:jc w:val="center"/>
              <w:rPr>
                <w:color w:val="auto"/>
                <w:sz w:val="24"/>
                <w:szCs w:val="24"/>
              </w:rPr>
            </w:pPr>
            <w:r w:rsidRPr="00DC1C06">
              <w:rPr>
                <w:color w:val="auto"/>
                <w:sz w:val="24"/>
                <w:szCs w:val="24"/>
              </w:rPr>
              <w:t>6</w:t>
            </w:r>
          </w:p>
        </w:tc>
        <w:tc>
          <w:tcPr>
            <w:tcW w:w="1012" w:type="pct"/>
          </w:tcPr>
          <w:p w:rsidR="009B3A9B" w:rsidRPr="00DC1C06" w:rsidRDefault="009B3A9B" w:rsidP="00C46492">
            <w:pPr>
              <w:pBdr>
                <w:top w:val="none" w:sz="0" w:space="0" w:color="auto"/>
                <w:left w:val="none" w:sz="0" w:space="0" w:color="auto"/>
                <w:bottom w:val="none" w:sz="0" w:space="0" w:color="auto"/>
                <w:right w:val="none" w:sz="0" w:space="0" w:color="auto"/>
                <w:bar w:val="none" w:sz="0" w:color="auto"/>
              </w:pBdr>
              <w:jc w:val="center"/>
              <w:rPr>
                <w:color w:val="auto"/>
                <w:sz w:val="24"/>
                <w:szCs w:val="24"/>
              </w:rPr>
            </w:pPr>
            <w:r w:rsidRPr="00DC1C06">
              <w:rPr>
                <w:color w:val="auto"/>
                <w:sz w:val="24"/>
                <w:szCs w:val="24"/>
              </w:rPr>
              <w:t>8</w:t>
            </w:r>
          </w:p>
        </w:tc>
      </w:tr>
      <w:tr w:rsidR="009B3A9B" w:rsidRPr="00DC1C06" w:rsidTr="002E6671">
        <w:tc>
          <w:tcPr>
            <w:tcW w:w="1994" w:type="pct"/>
          </w:tcPr>
          <w:p w:rsidR="009B3A9B" w:rsidRPr="00DC1C06" w:rsidRDefault="009B3A9B" w:rsidP="00C46492">
            <w:pPr>
              <w:pBdr>
                <w:top w:val="none" w:sz="0" w:space="0" w:color="auto"/>
                <w:left w:val="none" w:sz="0" w:space="0" w:color="auto"/>
                <w:bottom w:val="none" w:sz="0" w:space="0" w:color="auto"/>
                <w:right w:val="none" w:sz="0" w:space="0" w:color="auto"/>
                <w:bar w:val="none" w:sz="0" w:color="auto"/>
              </w:pBdr>
              <w:rPr>
                <w:i/>
                <w:iCs/>
                <w:color w:val="auto"/>
                <w:sz w:val="24"/>
                <w:szCs w:val="24"/>
              </w:rPr>
            </w:pPr>
            <w:r w:rsidRPr="00DC1C06">
              <w:rPr>
                <w:i/>
                <w:iCs/>
                <w:color w:val="auto"/>
                <w:sz w:val="24"/>
                <w:szCs w:val="24"/>
              </w:rPr>
              <w:t xml:space="preserve">Семинары, практические занятия  </w:t>
            </w:r>
          </w:p>
        </w:tc>
        <w:tc>
          <w:tcPr>
            <w:tcW w:w="1109" w:type="pct"/>
          </w:tcPr>
          <w:p w:rsidR="009B3A9B" w:rsidRPr="00DC1C06" w:rsidRDefault="009B3A9B" w:rsidP="00C46492">
            <w:pPr>
              <w:pBdr>
                <w:top w:val="none" w:sz="0" w:space="0" w:color="auto"/>
                <w:left w:val="none" w:sz="0" w:space="0" w:color="auto"/>
                <w:bottom w:val="none" w:sz="0" w:space="0" w:color="auto"/>
                <w:right w:val="none" w:sz="0" w:space="0" w:color="auto"/>
                <w:bar w:val="none" w:sz="0" w:color="auto"/>
              </w:pBdr>
              <w:jc w:val="center"/>
              <w:rPr>
                <w:color w:val="auto"/>
                <w:sz w:val="24"/>
                <w:szCs w:val="24"/>
              </w:rPr>
            </w:pPr>
            <w:r w:rsidRPr="00DC1C06">
              <w:rPr>
                <w:color w:val="auto"/>
                <w:sz w:val="24"/>
                <w:szCs w:val="24"/>
              </w:rPr>
              <w:t>22</w:t>
            </w:r>
          </w:p>
        </w:tc>
        <w:tc>
          <w:tcPr>
            <w:tcW w:w="885" w:type="pct"/>
          </w:tcPr>
          <w:p w:rsidR="009B3A9B" w:rsidRPr="00DC1C06" w:rsidRDefault="009B3A9B" w:rsidP="00C46492">
            <w:pPr>
              <w:pBdr>
                <w:top w:val="none" w:sz="0" w:space="0" w:color="auto"/>
                <w:left w:val="none" w:sz="0" w:space="0" w:color="auto"/>
                <w:bottom w:val="none" w:sz="0" w:space="0" w:color="auto"/>
                <w:right w:val="none" w:sz="0" w:space="0" w:color="auto"/>
                <w:bar w:val="none" w:sz="0" w:color="auto"/>
              </w:pBdr>
              <w:jc w:val="center"/>
              <w:rPr>
                <w:color w:val="auto"/>
                <w:sz w:val="24"/>
                <w:szCs w:val="24"/>
              </w:rPr>
            </w:pPr>
            <w:r w:rsidRPr="00DC1C06">
              <w:rPr>
                <w:color w:val="auto"/>
                <w:sz w:val="24"/>
                <w:szCs w:val="24"/>
              </w:rPr>
              <w:t>10</w:t>
            </w:r>
          </w:p>
        </w:tc>
        <w:tc>
          <w:tcPr>
            <w:tcW w:w="1012" w:type="pct"/>
          </w:tcPr>
          <w:p w:rsidR="009B3A9B" w:rsidRPr="00DC1C06" w:rsidRDefault="009B3A9B" w:rsidP="00C46492">
            <w:pPr>
              <w:pBdr>
                <w:top w:val="none" w:sz="0" w:space="0" w:color="auto"/>
                <w:left w:val="none" w:sz="0" w:space="0" w:color="auto"/>
                <w:bottom w:val="none" w:sz="0" w:space="0" w:color="auto"/>
                <w:right w:val="none" w:sz="0" w:space="0" w:color="auto"/>
                <w:bar w:val="none" w:sz="0" w:color="auto"/>
              </w:pBdr>
              <w:jc w:val="center"/>
              <w:rPr>
                <w:color w:val="auto"/>
                <w:sz w:val="24"/>
                <w:szCs w:val="24"/>
              </w:rPr>
            </w:pPr>
            <w:r w:rsidRPr="00DC1C06">
              <w:rPr>
                <w:color w:val="auto"/>
                <w:sz w:val="24"/>
                <w:szCs w:val="24"/>
              </w:rPr>
              <w:t>12</w:t>
            </w:r>
          </w:p>
        </w:tc>
      </w:tr>
      <w:tr w:rsidR="009B3A9B" w:rsidRPr="00DC1C06" w:rsidTr="002E6671">
        <w:tc>
          <w:tcPr>
            <w:tcW w:w="1994" w:type="pct"/>
          </w:tcPr>
          <w:p w:rsidR="009B3A9B" w:rsidRPr="00DC1C06" w:rsidRDefault="009B3A9B" w:rsidP="00C46492">
            <w:pPr>
              <w:pBdr>
                <w:top w:val="none" w:sz="0" w:space="0" w:color="auto"/>
                <w:left w:val="none" w:sz="0" w:space="0" w:color="auto"/>
                <w:bottom w:val="none" w:sz="0" w:space="0" w:color="auto"/>
                <w:right w:val="none" w:sz="0" w:space="0" w:color="auto"/>
                <w:bar w:val="none" w:sz="0" w:color="auto"/>
              </w:pBdr>
              <w:rPr>
                <w:i/>
                <w:iCs/>
                <w:color w:val="auto"/>
                <w:sz w:val="24"/>
                <w:szCs w:val="24"/>
              </w:rPr>
            </w:pPr>
            <w:r w:rsidRPr="00DC1C06">
              <w:rPr>
                <w:i/>
                <w:iCs/>
                <w:color w:val="auto"/>
                <w:sz w:val="24"/>
                <w:szCs w:val="24"/>
              </w:rPr>
              <w:t>Самостоятельная работа</w:t>
            </w:r>
          </w:p>
        </w:tc>
        <w:tc>
          <w:tcPr>
            <w:tcW w:w="1109" w:type="pct"/>
          </w:tcPr>
          <w:p w:rsidR="009B3A9B" w:rsidRPr="00DC1C06" w:rsidRDefault="009B3A9B" w:rsidP="00C46492">
            <w:pPr>
              <w:pBdr>
                <w:top w:val="none" w:sz="0" w:space="0" w:color="auto"/>
                <w:left w:val="none" w:sz="0" w:space="0" w:color="auto"/>
                <w:bottom w:val="none" w:sz="0" w:space="0" w:color="auto"/>
                <w:right w:val="none" w:sz="0" w:space="0" w:color="auto"/>
                <w:bar w:val="none" w:sz="0" w:color="auto"/>
              </w:pBdr>
              <w:jc w:val="center"/>
              <w:rPr>
                <w:color w:val="auto"/>
                <w:sz w:val="24"/>
                <w:szCs w:val="24"/>
              </w:rPr>
            </w:pPr>
            <w:r w:rsidRPr="00DC1C06">
              <w:rPr>
                <w:color w:val="auto"/>
                <w:sz w:val="24"/>
                <w:szCs w:val="24"/>
              </w:rPr>
              <w:t>72</w:t>
            </w:r>
          </w:p>
        </w:tc>
        <w:tc>
          <w:tcPr>
            <w:tcW w:w="885" w:type="pct"/>
          </w:tcPr>
          <w:p w:rsidR="009B3A9B" w:rsidRPr="00DC1C06" w:rsidRDefault="009B3A9B" w:rsidP="00C46492">
            <w:pPr>
              <w:pBdr>
                <w:top w:val="none" w:sz="0" w:space="0" w:color="auto"/>
                <w:left w:val="none" w:sz="0" w:space="0" w:color="auto"/>
                <w:bottom w:val="none" w:sz="0" w:space="0" w:color="auto"/>
                <w:right w:val="none" w:sz="0" w:space="0" w:color="auto"/>
                <w:bar w:val="none" w:sz="0" w:color="auto"/>
              </w:pBdr>
              <w:jc w:val="center"/>
              <w:rPr>
                <w:color w:val="auto"/>
                <w:sz w:val="24"/>
                <w:szCs w:val="24"/>
              </w:rPr>
            </w:pPr>
            <w:r w:rsidRPr="00DC1C06">
              <w:rPr>
                <w:color w:val="auto"/>
                <w:sz w:val="24"/>
                <w:szCs w:val="24"/>
              </w:rPr>
              <w:t>36</w:t>
            </w:r>
          </w:p>
        </w:tc>
        <w:tc>
          <w:tcPr>
            <w:tcW w:w="1012" w:type="pct"/>
          </w:tcPr>
          <w:p w:rsidR="009B3A9B" w:rsidRPr="00DC1C06" w:rsidRDefault="009B3A9B" w:rsidP="00C46492">
            <w:pPr>
              <w:pBdr>
                <w:top w:val="none" w:sz="0" w:space="0" w:color="auto"/>
                <w:left w:val="none" w:sz="0" w:space="0" w:color="auto"/>
                <w:bottom w:val="none" w:sz="0" w:space="0" w:color="auto"/>
                <w:right w:val="none" w:sz="0" w:space="0" w:color="auto"/>
                <w:bar w:val="none" w:sz="0" w:color="auto"/>
              </w:pBdr>
              <w:jc w:val="center"/>
              <w:rPr>
                <w:color w:val="auto"/>
                <w:sz w:val="24"/>
                <w:szCs w:val="24"/>
              </w:rPr>
            </w:pPr>
            <w:r w:rsidRPr="00DC1C06">
              <w:rPr>
                <w:color w:val="auto"/>
                <w:sz w:val="24"/>
                <w:szCs w:val="24"/>
              </w:rPr>
              <w:t>36</w:t>
            </w:r>
          </w:p>
        </w:tc>
      </w:tr>
      <w:tr w:rsidR="009B3A9B" w:rsidRPr="00DC1C06" w:rsidTr="002E6671">
        <w:tc>
          <w:tcPr>
            <w:tcW w:w="1994" w:type="pct"/>
          </w:tcPr>
          <w:p w:rsidR="009B3A9B" w:rsidRPr="00DC1C06" w:rsidRDefault="009B3A9B" w:rsidP="00C46492">
            <w:pPr>
              <w:pBdr>
                <w:top w:val="none" w:sz="0" w:space="0" w:color="auto"/>
                <w:left w:val="none" w:sz="0" w:space="0" w:color="auto"/>
                <w:bottom w:val="none" w:sz="0" w:space="0" w:color="auto"/>
                <w:right w:val="none" w:sz="0" w:space="0" w:color="auto"/>
                <w:bar w:val="none" w:sz="0" w:color="auto"/>
              </w:pBdr>
              <w:rPr>
                <w:b/>
                <w:bCs/>
                <w:color w:val="auto"/>
                <w:sz w:val="24"/>
                <w:szCs w:val="24"/>
              </w:rPr>
            </w:pPr>
            <w:r w:rsidRPr="00DC1C06">
              <w:rPr>
                <w:b/>
                <w:bCs/>
                <w:color w:val="auto"/>
                <w:sz w:val="24"/>
                <w:szCs w:val="24"/>
              </w:rPr>
              <w:t xml:space="preserve">Вид текущего контроля </w:t>
            </w:r>
          </w:p>
        </w:tc>
        <w:tc>
          <w:tcPr>
            <w:tcW w:w="1109" w:type="pct"/>
          </w:tcPr>
          <w:p w:rsidR="002E6671" w:rsidRPr="00DC1C06" w:rsidRDefault="009B3A9B" w:rsidP="00C46492">
            <w:pPr>
              <w:pBdr>
                <w:top w:val="none" w:sz="0" w:space="0" w:color="auto"/>
                <w:left w:val="none" w:sz="0" w:space="0" w:color="auto"/>
                <w:bottom w:val="none" w:sz="0" w:space="0" w:color="auto"/>
                <w:right w:val="none" w:sz="0" w:space="0" w:color="auto"/>
                <w:bar w:val="none" w:sz="0" w:color="auto"/>
              </w:pBdr>
              <w:jc w:val="center"/>
              <w:rPr>
                <w:color w:val="auto"/>
                <w:sz w:val="24"/>
                <w:szCs w:val="24"/>
              </w:rPr>
            </w:pPr>
            <w:r w:rsidRPr="00DC1C06">
              <w:rPr>
                <w:color w:val="auto"/>
                <w:sz w:val="24"/>
                <w:szCs w:val="24"/>
              </w:rPr>
              <w:t xml:space="preserve">Контрольная </w:t>
            </w:r>
          </w:p>
          <w:p w:rsidR="009B3A9B" w:rsidRPr="00DC1C06" w:rsidRDefault="009B3A9B" w:rsidP="00C46492">
            <w:pPr>
              <w:pBdr>
                <w:top w:val="none" w:sz="0" w:space="0" w:color="auto"/>
                <w:left w:val="none" w:sz="0" w:space="0" w:color="auto"/>
                <w:bottom w:val="none" w:sz="0" w:space="0" w:color="auto"/>
                <w:right w:val="none" w:sz="0" w:space="0" w:color="auto"/>
                <w:bar w:val="none" w:sz="0" w:color="auto"/>
              </w:pBdr>
              <w:jc w:val="center"/>
              <w:rPr>
                <w:color w:val="auto"/>
                <w:sz w:val="24"/>
                <w:szCs w:val="24"/>
              </w:rPr>
            </w:pPr>
            <w:r w:rsidRPr="00DC1C06">
              <w:rPr>
                <w:color w:val="auto"/>
                <w:sz w:val="24"/>
                <w:szCs w:val="24"/>
              </w:rPr>
              <w:t>работа</w:t>
            </w:r>
          </w:p>
        </w:tc>
        <w:tc>
          <w:tcPr>
            <w:tcW w:w="885" w:type="pct"/>
          </w:tcPr>
          <w:p w:rsidR="009B3A9B" w:rsidRPr="00DC1C06" w:rsidRDefault="009B3A9B" w:rsidP="00C46492">
            <w:pPr>
              <w:pBdr>
                <w:top w:val="none" w:sz="0" w:space="0" w:color="auto"/>
                <w:left w:val="none" w:sz="0" w:space="0" w:color="auto"/>
                <w:bottom w:val="none" w:sz="0" w:space="0" w:color="auto"/>
                <w:right w:val="none" w:sz="0" w:space="0" w:color="auto"/>
                <w:bar w:val="none" w:sz="0" w:color="auto"/>
              </w:pBdr>
              <w:jc w:val="center"/>
              <w:rPr>
                <w:color w:val="auto"/>
                <w:sz w:val="24"/>
                <w:szCs w:val="24"/>
              </w:rPr>
            </w:pPr>
            <w:r w:rsidRPr="00DC1C06">
              <w:rPr>
                <w:color w:val="auto"/>
                <w:sz w:val="24"/>
                <w:szCs w:val="24"/>
              </w:rPr>
              <w:t>Контрольная работа</w:t>
            </w:r>
          </w:p>
        </w:tc>
        <w:tc>
          <w:tcPr>
            <w:tcW w:w="1012" w:type="pct"/>
          </w:tcPr>
          <w:p w:rsidR="009B3A9B" w:rsidRPr="00DC1C06" w:rsidRDefault="000B6E1D" w:rsidP="00C46492">
            <w:pPr>
              <w:pBdr>
                <w:top w:val="none" w:sz="0" w:space="0" w:color="auto"/>
                <w:left w:val="none" w:sz="0" w:space="0" w:color="auto"/>
                <w:bottom w:val="none" w:sz="0" w:space="0" w:color="auto"/>
                <w:right w:val="none" w:sz="0" w:space="0" w:color="auto"/>
                <w:bar w:val="none" w:sz="0" w:color="auto"/>
              </w:pBdr>
              <w:jc w:val="center"/>
              <w:rPr>
                <w:color w:val="auto"/>
                <w:sz w:val="24"/>
                <w:szCs w:val="24"/>
              </w:rPr>
            </w:pPr>
            <w:r w:rsidRPr="00DC1C06">
              <w:rPr>
                <w:color w:val="auto"/>
                <w:sz w:val="24"/>
                <w:szCs w:val="24"/>
              </w:rPr>
              <w:t>-</w:t>
            </w:r>
          </w:p>
        </w:tc>
      </w:tr>
      <w:tr w:rsidR="009B3A9B" w:rsidRPr="00DC1C06" w:rsidTr="002E6671">
        <w:tc>
          <w:tcPr>
            <w:tcW w:w="1994" w:type="pct"/>
          </w:tcPr>
          <w:p w:rsidR="009B3A9B" w:rsidRPr="00DC1C06" w:rsidRDefault="009B3A9B" w:rsidP="00C46492">
            <w:pPr>
              <w:pBdr>
                <w:top w:val="none" w:sz="0" w:space="0" w:color="auto"/>
                <w:left w:val="none" w:sz="0" w:space="0" w:color="auto"/>
                <w:bottom w:val="none" w:sz="0" w:space="0" w:color="auto"/>
                <w:right w:val="none" w:sz="0" w:space="0" w:color="auto"/>
                <w:bar w:val="none" w:sz="0" w:color="auto"/>
              </w:pBdr>
              <w:rPr>
                <w:b/>
                <w:bCs/>
                <w:color w:val="auto"/>
                <w:sz w:val="24"/>
                <w:szCs w:val="24"/>
              </w:rPr>
            </w:pPr>
            <w:r w:rsidRPr="00DC1C06">
              <w:rPr>
                <w:b/>
                <w:bCs/>
                <w:color w:val="auto"/>
                <w:sz w:val="24"/>
                <w:szCs w:val="24"/>
              </w:rPr>
              <w:t>Вид промежуточной аттестации</w:t>
            </w:r>
          </w:p>
        </w:tc>
        <w:tc>
          <w:tcPr>
            <w:tcW w:w="1109" w:type="pct"/>
          </w:tcPr>
          <w:p w:rsidR="009B3A9B" w:rsidRPr="00DC1C06" w:rsidRDefault="009B3A9B" w:rsidP="00C46492">
            <w:pPr>
              <w:pBdr>
                <w:top w:val="none" w:sz="0" w:space="0" w:color="auto"/>
                <w:left w:val="none" w:sz="0" w:space="0" w:color="auto"/>
                <w:bottom w:val="none" w:sz="0" w:space="0" w:color="auto"/>
                <w:right w:val="none" w:sz="0" w:space="0" w:color="auto"/>
                <w:bar w:val="none" w:sz="0" w:color="auto"/>
              </w:pBdr>
              <w:jc w:val="center"/>
              <w:rPr>
                <w:color w:val="auto"/>
                <w:sz w:val="24"/>
                <w:szCs w:val="24"/>
              </w:rPr>
            </w:pPr>
            <w:r w:rsidRPr="00DC1C06">
              <w:rPr>
                <w:color w:val="auto"/>
                <w:sz w:val="24"/>
                <w:szCs w:val="24"/>
              </w:rPr>
              <w:t>Зачет</w:t>
            </w:r>
          </w:p>
        </w:tc>
        <w:tc>
          <w:tcPr>
            <w:tcW w:w="885" w:type="pct"/>
          </w:tcPr>
          <w:p w:rsidR="009B3A9B" w:rsidRPr="00DC1C06" w:rsidRDefault="002E6671" w:rsidP="00C46492">
            <w:pPr>
              <w:pBdr>
                <w:top w:val="none" w:sz="0" w:space="0" w:color="auto"/>
                <w:left w:val="none" w:sz="0" w:space="0" w:color="auto"/>
                <w:bottom w:val="none" w:sz="0" w:space="0" w:color="auto"/>
                <w:right w:val="none" w:sz="0" w:space="0" w:color="auto"/>
                <w:bar w:val="none" w:sz="0" w:color="auto"/>
              </w:pBdr>
              <w:jc w:val="center"/>
              <w:rPr>
                <w:color w:val="auto"/>
                <w:sz w:val="24"/>
                <w:szCs w:val="24"/>
              </w:rPr>
            </w:pPr>
            <w:r w:rsidRPr="00DC1C06">
              <w:rPr>
                <w:color w:val="auto"/>
                <w:sz w:val="24"/>
                <w:szCs w:val="24"/>
              </w:rPr>
              <w:t>-</w:t>
            </w:r>
          </w:p>
        </w:tc>
        <w:tc>
          <w:tcPr>
            <w:tcW w:w="1012" w:type="pct"/>
          </w:tcPr>
          <w:p w:rsidR="009B3A9B" w:rsidRPr="00DC1C06" w:rsidRDefault="009B3A9B" w:rsidP="00C46492">
            <w:pPr>
              <w:pBdr>
                <w:top w:val="none" w:sz="0" w:space="0" w:color="auto"/>
                <w:left w:val="none" w:sz="0" w:space="0" w:color="auto"/>
                <w:bottom w:val="none" w:sz="0" w:space="0" w:color="auto"/>
                <w:right w:val="none" w:sz="0" w:space="0" w:color="auto"/>
                <w:bar w:val="none" w:sz="0" w:color="auto"/>
              </w:pBdr>
              <w:jc w:val="center"/>
              <w:rPr>
                <w:color w:val="auto"/>
                <w:sz w:val="24"/>
                <w:szCs w:val="24"/>
              </w:rPr>
            </w:pPr>
            <w:r w:rsidRPr="00DC1C06">
              <w:rPr>
                <w:color w:val="auto"/>
                <w:sz w:val="24"/>
                <w:szCs w:val="24"/>
              </w:rPr>
              <w:t>Зачет</w:t>
            </w:r>
          </w:p>
        </w:tc>
      </w:tr>
    </w:tbl>
    <w:p w:rsidR="002E6671" w:rsidRPr="00DC1C06" w:rsidRDefault="002E6671" w:rsidP="00971291">
      <w:pPr>
        <w:widowControl w:val="0"/>
        <w:pBdr>
          <w:top w:val="none" w:sz="0" w:space="0" w:color="auto"/>
          <w:left w:val="none" w:sz="0" w:space="0" w:color="auto"/>
          <w:bottom w:val="none" w:sz="0" w:space="0" w:color="auto"/>
          <w:right w:val="none" w:sz="0" w:space="0" w:color="auto"/>
          <w:bar w:val="none" w:sz="0" w:color="auto"/>
        </w:pBdr>
        <w:autoSpaceDE w:val="0"/>
        <w:autoSpaceDN w:val="0"/>
        <w:adjustRightInd w:val="0"/>
        <w:jc w:val="left"/>
        <w:outlineLvl w:val="0"/>
        <w:rPr>
          <w:b/>
          <w:bCs/>
          <w:color w:val="auto"/>
        </w:rPr>
      </w:pPr>
      <w:bookmarkStart w:id="9" w:name="_Toc77256844"/>
      <w:bookmarkStart w:id="10" w:name="pd"/>
    </w:p>
    <w:p w:rsidR="009B3A9B" w:rsidRPr="00DC1C06" w:rsidRDefault="009B3A9B" w:rsidP="00971291">
      <w:pPr>
        <w:widowControl w:val="0"/>
        <w:pBdr>
          <w:top w:val="none" w:sz="0" w:space="0" w:color="auto"/>
          <w:left w:val="none" w:sz="0" w:space="0" w:color="auto"/>
          <w:bottom w:val="none" w:sz="0" w:space="0" w:color="auto"/>
          <w:right w:val="none" w:sz="0" w:space="0" w:color="auto"/>
          <w:bar w:val="none" w:sz="0" w:color="auto"/>
        </w:pBdr>
        <w:autoSpaceDE w:val="0"/>
        <w:autoSpaceDN w:val="0"/>
        <w:adjustRightInd w:val="0"/>
        <w:jc w:val="left"/>
        <w:outlineLvl w:val="0"/>
        <w:rPr>
          <w:b/>
          <w:bCs/>
          <w:color w:val="auto"/>
        </w:rPr>
      </w:pPr>
      <w:r w:rsidRPr="00DC1C06">
        <w:rPr>
          <w:b/>
          <w:bCs/>
          <w:color w:val="auto"/>
        </w:rPr>
        <w:t xml:space="preserve">5. </w:t>
      </w:r>
      <w:bookmarkStart w:id="11" w:name="_Toc28560383"/>
      <w:bookmarkStart w:id="12" w:name="_Toc92533359"/>
      <w:bookmarkEnd w:id="9"/>
      <w:r w:rsidR="002E6671" w:rsidRPr="00DC1C06">
        <w:rPr>
          <w:b/>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p>
    <w:p w:rsidR="00971291" w:rsidRPr="00DC1C06" w:rsidRDefault="00971291" w:rsidP="00971291">
      <w:pPr>
        <w:pBdr>
          <w:top w:val="none" w:sz="0" w:space="0" w:color="auto"/>
          <w:left w:val="none" w:sz="0" w:space="0" w:color="auto"/>
          <w:bottom w:val="none" w:sz="0" w:space="0" w:color="auto"/>
          <w:right w:val="none" w:sz="0" w:space="0" w:color="auto"/>
          <w:bar w:val="none" w:sz="0" w:color="auto"/>
        </w:pBdr>
        <w:spacing w:line="360" w:lineRule="auto"/>
        <w:jc w:val="center"/>
        <w:outlineLvl w:val="1"/>
        <w:rPr>
          <w:b/>
          <w:bCs/>
          <w:i/>
          <w:iCs/>
          <w:color w:val="auto"/>
        </w:rPr>
      </w:pPr>
      <w:bookmarkStart w:id="13" w:name="_Toc77256845"/>
    </w:p>
    <w:p w:rsidR="009B3A9B" w:rsidRPr="00DC1C06" w:rsidRDefault="009B3A9B" w:rsidP="002E6671">
      <w:pPr>
        <w:pBdr>
          <w:top w:val="none" w:sz="0" w:space="0" w:color="auto"/>
          <w:left w:val="none" w:sz="0" w:space="0" w:color="auto"/>
          <w:bottom w:val="none" w:sz="0" w:space="0" w:color="auto"/>
          <w:right w:val="none" w:sz="0" w:space="0" w:color="auto"/>
          <w:bar w:val="none" w:sz="0" w:color="auto"/>
        </w:pBdr>
        <w:spacing w:line="360" w:lineRule="auto"/>
        <w:outlineLvl w:val="1"/>
        <w:rPr>
          <w:b/>
          <w:bCs/>
          <w:i/>
          <w:iCs/>
          <w:color w:val="auto"/>
        </w:rPr>
      </w:pPr>
      <w:r w:rsidRPr="00DC1C06">
        <w:rPr>
          <w:b/>
          <w:bCs/>
          <w:i/>
          <w:iCs/>
          <w:color w:val="auto"/>
        </w:rPr>
        <w:t>5.1. Содержание дисциплины</w:t>
      </w:r>
      <w:bookmarkEnd w:id="13"/>
    </w:p>
    <w:p w:rsidR="00971291" w:rsidRPr="00DC1C06" w:rsidRDefault="00971291" w:rsidP="00971291">
      <w:pPr>
        <w:spacing w:line="360" w:lineRule="auto"/>
        <w:ind w:firstLine="709"/>
        <w:rPr>
          <w:b/>
          <w:bCs/>
          <w:color w:val="auto"/>
          <w:bdr w:val="none" w:sz="0" w:space="0" w:color="auto" w:frame="1"/>
        </w:rPr>
      </w:pPr>
      <w:r w:rsidRPr="00DC1C06">
        <w:rPr>
          <w:b/>
          <w:bCs/>
          <w:color w:val="auto"/>
          <w:bdr w:val="none" w:sz="0" w:space="0" w:color="auto" w:frame="1"/>
        </w:rPr>
        <w:t>Тема 1. Понятие и характеристика финансовой информации. Цели подтверждения достоверности финансовой информации.</w:t>
      </w:r>
    </w:p>
    <w:p w:rsidR="00971291" w:rsidRPr="00DC1C06" w:rsidRDefault="00971291" w:rsidP="00971291">
      <w:pPr>
        <w:spacing w:line="360" w:lineRule="auto"/>
        <w:ind w:firstLine="709"/>
        <w:rPr>
          <w:bCs/>
          <w:color w:val="auto"/>
          <w:bdr w:val="none" w:sz="0" w:space="0" w:color="auto" w:frame="1"/>
        </w:rPr>
      </w:pPr>
      <w:r w:rsidRPr="00DC1C06">
        <w:rPr>
          <w:bCs/>
          <w:color w:val="auto"/>
          <w:bdr w:val="none" w:sz="0" w:space="0" w:color="auto" w:frame="1"/>
        </w:rPr>
        <w:lastRenderedPageBreak/>
        <w:t>1.1. Характеристика финансовой информации. Понятие «определение достоверности». Требования к достоверности финансовой информации. Субъекты определения достоверности финансовой информации. Их функции и обязанности.</w:t>
      </w:r>
    </w:p>
    <w:p w:rsidR="00971291" w:rsidRPr="00DC1C06" w:rsidRDefault="00971291" w:rsidP="00971291">
      <w:pPr>
        <w:spacing w:line="360" w:lineRule="auto"/>
        <w:ind w:firstLine="709"/>
        <w:rPr>
          <w:bCs/>
          <w:color w:val="auto"/>
          <w:bdr w:val="none" w:sz="0" w:space="0" w:color="auto" w:frame="1"/>
        </w:rPr>
      </w:pPr>
      <w:r w:rsidRPr="00DC1C06">
        <w:rPr>
          <w:bCs/>
          <w:color w:val="auto"/>
          <w:bdr w:val="none" w:sz="0" w:space="0" w:color="auto" w:frame="1"/>
        </w:rPr>
        <w:t>1.2. Цели, характеристика и степень точности информации, выявляемой в результате подтверждения достоверности финансовой информации. Финансовая информация в государственном секторе. Необходимость подтверждения финансовой информации в государственном секторе.</w:t>
      </w:r>
    </w:p>
    <w:p w:rsidR="00971291" w:rsidRPr="00DC1C06" w:rsidRDefault="00971291" w:rsidP="00971291">
      <w:pPr>
        <w:spacing w:line="360" w:lineRule="auto"/>
        <w:ind w:firstLine="709"/>
        <w:rPr>
          <w:bCs/>
          <w:color w:val="auto"/>
          <w:bdr w:val="none" w:sz="0" w:space="0" w:color="auto" w:frame="1"/>
        </w:rPr>
      </w:pPr>
      <w:r w:rsidRPr="00DC1C06">
        <w:rPr>
          <w:bCs/>
          <w:color w:val="auto"/>
          <w:bdr w:val="none" w:sz="0" w:space="0" w:color="auto" w:frame="1"/>
        </w:rPr>
        <w:t>1.3. Финансовая отчетность. Бюджетная отчетность. Управленческая отчетность. Нормативно-правовое обеспечение подтверждения достоверности финансовой информации, аудиторские задания в государственном секторе.</w:t>
      </w:r>
    </w:p>
    <w:p w:rsidR="00971291" w:rsidRPr="00DC1C06" w:rsidRDefault="00971291" w:rsidP="00971291">
      <w:pPr>
        <w:spacing w:line="360" w:lineRule="auto"/>
        <w:ind w:firstLine="709"/>
        <w:rPr>
          <w:b/>
          <w:bCs/>
          <w:color w:val="auto"/>
          <w:bdr w:val="none" w:sz="0" w:space="0" w:color="auto" w:frame="1"/>
        </w:rPr>
      </w:pPr>
    </w:p>
    <w:p w:rsidR="00971291" w:rsidRPr="00DC1C06" w:rsidRDefault="00971291" w:rsidP="00971291">
      <w:pPr>
        <w:spacing w:line="360" w:lineRule="auto"/>
        <w:ind w:firstLine="709"/>
        <w:rPr>
          <w:b/>
          <w:bCs/>
          <w:color w:val="auto"/>
          <w:bdr w:val="none" w:sz="0" w:space="0" w:color="auto" w:frame="1"/>
        </w:rPr>
      </w:pPr>
      <w:r w:rsidRPr="00DC1C06">
        <w:rPr>
          <w:b/>
          <w:bCs/>
          <w:color w:val="auto"/>
          <w:bdr w:val="none" w:sz="0" w:space="0" w:color="auto" w:frame="1"/>
        </w:rPr>
        <w:t>Тема 2. Формы и процедуры подтверждения достоверности финансовой информации.</w:t>
      </w:r>
    </w:p>
    <w:p w:rsidR="00971291" w:rsidRPr="00DC1C06" w:rsidRDefault="00971291" w:rsidP="00971291">
      <w:pPr>
        <w:spacing w:line="360" w:lineRule="auto"/>
        <w:ind w:firstLine="709"/>
        <w:rPr>
          <w:bCs/>
          <w:color w:val="auto"/>
          <w:bdr w:val="none" w:sz="0" w:space="0" w:color="auto" w:frame="1"/>
        </w:rPr>
      </w:pPr>
      <w:r w:rsidRPr="00DC1C06">
        <w:rPr>
          <w:color w:val="auto"/>
        </w:rPr>
        <w:t>2</w:t>
      </w:r>
      <w:r w:rsidRPr="00DC1C06">
        <w:rPr>
          <w:bCs/>
          <w:color w:val="auto"/>
          <w:bdr w:val="none" w:sz="0" w:space="0" w:color="auto" w:frame="1"/>
        </w:rPr>
        <w:t>.1. Процедура «подтверждение достоверности информации» и ее элементы. Получение задания по подтверждению достоверности информации. Непрерывная оценка рисков, в том числе рисков в общественных финансах. Принятие задания и объем задания. Планирование и выполнение задания. Получение доказательств. Оценка результатов работы по подтверждению достоверности информации. Составление и представление заключения. Ведение записей о выполнении задания.</w:t>
      </w:r>
    </w:p>
    <w:p w:rsidR="00971291" w:rsidRPr="00DC1C06" w:rsidRDefault="00971291" w:rsidP="00971291">
      <w:pPr>
        <w:spacing w:line="360" w:lineRule="auto"/>
        <w:ind w:firstLine="709"/>
        <w:rPr>
          <w:bCs/>
          <w:color w:val="auto"/>
          <w:bdr w:val="none" w:sz="0" w:space="0" w:color="auto" w:frame="1"/>
        </w:rPr>
      </w:pPr>
      <w:r w:rsidRPr="00DC1C06">
        <w:rPr>
          <w:bCs/>
          <w:color w:val="auto"/>
          <w:bdr w:val="none" w:sz="0" w:space="0" w:color="auto" w:frame="1"/>
        </w:rPr>
        <w:t>2.2. Профессиональный скептицизм при планировании и выполнении задания по подтверждению достоверности информации. Определение понятия «разумная уверенность». Разумная уверенность применительно к подтверждению информации по реализации государственных программ. Признаки недобросовестных действий, различия между недобросовестными действиями и ошибками при подтверждении достоверности финансовой информации.</w:t>
      </w:r>
    </w:p>
    <w:p w:rsidR="00971291" w:rsidRPr="00DC1C06" w:rsidRDefault="00971291" w:rsidP="00971291">
      <w:pPr>
        <w:spacing w:line="360" w:lineRule="auto"/>
        <w:ind w:firstLine="709"/>
        <w:rPr>
          <w:bCs/>
          <w:color w:val="auto"/>
          <w:bdr w:val="none" w:sz="0" w:space="0" w:color="auto" w:frame="1"/>
        </w:rPr>
      </w:pPr>
      <w:r w:rsidRPr="00DC1C06">
        <w:rPr>
          <w:bCs/>
          <w:color w:val="auto"/>
          <w:bdr w:val="none" w:sz="0" w:space="0" w:color="auto" w:frame="1"/>
        </w:rPr>
        <w:t xml:space="preserve">2.3. Основные типы процедур подтверждения достоверности финансовой отчетности и их роль в государственных организациях. Анализ процедур подтверждения достоверности финансовой отчетности государственных организаций. Виды отчетности в государственном секторе и особенности их подтверждения достоверности. </w:t>
      </w:r>
    </w:p>
    <w:p w:rsidR="00971291" w:rsidRPr="00DC1C06" w:rsidRDefault="00971291" w:rsidP="00971291">
      <w:pPr>
        <w:spacing w:line="360" w:lineRule="auto"/>
        <w:ind w:firstLine="709"/>
        <w:rPr>
          <w:b/>
          <w:bCs/>
          <w:color w:val="auto"/>
          <w:bdr w:val="none" w:sz="0" w:space="0" w:color="auto" w:frame="1"/>
        </w:rPr>
      </w:pPr>
      <w:r w:rsidRPr="00DC1C06">
        <w:rPr>
          <w:b/>
          <w:bCs/>
          <w:color w:val="auto"/>
          <w:bdr w:val="none" w:sz="0" w:space="0" w:color="auto" w:frame="1"/>
        </w:rPr>
        <w:lastRenderedPageBreak/>
        <w:t>Тема 3. Система внутреннего контроля. Внешний контроль достоверности финансовой информации.</w:t>
      </w:r>
    </w:p>
    <w:p w:rsidR="00971291" w:rsidRPr="00DC1C06" w:rsidRDefault="00971291" w:rsidP="00971291">
      <w:pPr>
        <w:spacing w:line="360" w:lineRule="auto"/>
        <w:ind w:firstLine="709"/>
        <w:rPr>
          <w:bCs/>
          <w:color w:val="auto"/>
          <w:bdr w:val="none" w:sz="0" w:space="0" w:color="auto" w:frame="1"/>
        </w:rPr>
      </w:pPr>
      <w:r w:rsidRPr="00DC1C06">
        <w:rPr>
          <w:bCs/>
          <w:color w:val="auto"/>
          <w:bdr w:val="none" w:sz="0" w:space="0" w:color="auto" w:frame="1"/>
        </w:rPr>
        <w:t xml:space="preserve">3.1. Определение системы внутреннего контроля. Объективная необходимость эффективной системы внутреннего контроля, принципы ее организации. Области деятельности организаций и органов власти, критически важные для системы внутреннего контроля. Функционирование системы внутреннего контроля в организациях и органах власти. Особенности внутреннего контроля автоматизированных систем финансовой информации. </w:t>
      </w:r>
    </w:p>
    <w:p w:rsidR="00971291" w:rsidRPr="00DC1C06" w:rsidRDefault="00971291" w:rsidP="00971291">
      <w:pPr>
        <w:spacing w:line="360" w:lineRule="auto"/>
        <w:ind w:firstLine="709"/>
        <w:rPr>
          <w:bCs/>
          <w:color w:val="auto"/>
          <w:bdr w:val="none" w:sz="0" w:space="0" w:color="auto" w:frame="1"/>
        </w:rPr>
      </w:pPr>
      <w:r w:rsidRPr="00DC1C06">
        <w:rPr>
          <w:bCs/>
          <w:color w:val="auto"/>
          <w:bdr w:val="none" w:sz="0" w:space="0" w:color="auto" w:frame="1"/>
        </w:rPr>
        <w:t>3.2. Процедуры внутреннего контроля, их определение и основные типы, особенности контрольных процедур в общественных финансах. Раскрытие информации об организации системы внутреннего контроля. Документирование контрольных процедур и отчеты о функционировании системы внутреннего контроля. Основы внешнего аудита системы внутреннего контроля. Определение и функции внутреннего аудита, взаимосвязь и отличия внутреннего контроля и внешнего аудита. Общая контрольная среда, средства предотвращения и исправления искажений.</w:t>
      </w:r>
    </w:p>
    <w:p w:rsidR="00971291" w:rsidRPr="00DC1C06" w:rsidRDefault="00971291" w:rsidP="00971291">
      <w:pPr>
        <w:spacing w:line="360" w:lineRule="auto"/>
        <w:ind w:firstLine="709"/>
        <w:rPr>
          <w:bCs/>
          <w:color w:val="auto"/>
          <w:bdr w:val="none" w:sz="0" w:space="0" w:color="auto" w:frame="1"/>
        </w:rPr>
      </w:pPr>
      <w:r w:rsidRPr="00DC1C06">
        <w:rPr>
          <w:bCs/>
          <w:color w:val="auto"/>
          <w:bdr w:val="none" w:sz="0" w:space="0" w:color="auto" w:frame="1"/>
        </w:rPr>
        <w:t>3.3. Роль внутренних и внешних аудиторов и контролеров в процессе подтверждения достоверности финансовой отчетности. Процедуры оценки внутреннего контроля в государственных организациях и их влияние на достоверность финансовой отчетности. Результаты подтверждения достоверности финансовой отчетности и обеспечение прозрачности в государственном секторе</w:t>
      </w:r>
    </w:p>
    <w:p w:rsidR="00971291" w:rsidRPr="00DC1C06" w:rsidRDefault="00971291" w:rsidP="00971291">
      <w:pPr>
        <w:spacing w:line="360" w:lineRule="auto"/>
        <w:ind w:firstLine="709"/>
        <w:rPr>
          <w:b/>
          <w:bCs/>
          <w:color w:val="auto"/>
          <w:bdr w:val="none" w:sz="0" w:space="0" w:color="auto" w:frame="1"/>
        </w:rPr>
      </w:pPr>
    </w:p>
    <w:p w:rsidR="00971291" w:rsidRPr="00DC1C06" w:rsidRDefault="00971291" w:rsidP="00971291">
      <w:pPr>
        <w:spacing w:line="360" w:lineRule="auto"/>
        <w:ind w:firstLine="709"/>
        <w:rPr>
          <w:b/>
          <w:bCs/>
          <w:color w:val="auto"/>
          <w:bdr w:val="none" w:sz="0" w:space="0" w:color="auto" w:frame="1"/>
        </w:rPr>
      </w:pPr>
      <w:r w:rsidRPr="00DC1C06">
        <w:rPr>
          <w:b/>
          <w:bCs/>
          <w:color w:val="auto"/>
          <w:bdr w:val="none" w:sz="0" w:space="0" w:color="auto" w:frame="1"/>
        </w:rPr>
        <w:t>Тема 4. Сбор доказательств в процессе подтверждения финансовой отчетности</w:t>
      </w:r>
    </w:p>
    <w:p w:rsidR="00971291" w:rsidRPr="00DC1C06" w:rsidRDefault="00971291" w:rsidP="00971291">
      <w:pPr>
        <w:spacing w:line="360" w:lineRule="auto"/>
        <w:ind w:firstLine="709"/>
        <w:rPr>
          <w:bCs/>
          <w:color w:val="auto"/>
          <w:bdr w:val="none" w:sz="0" w:space="0" w:color="auto" w:frame="1"/>
        </w:rPr>
      </w:pPr>
      <w:r w:rsidRPr="00DC1C06">
        <w:rPr>
          <w:color w:val="auto"/>
        </w:rPr>
        <w:t>4</w:t>
      </w:r>
      <w:r w:rsidRPr="00DC1C06">
        <w:rPr>
          <w:bCs/>
          <w:color w:val="auto"/>
          <w:bdr w:val="none" w:sz="0" w:space="0" w:color="auto" w:frame="1"/>
        </w:rPr>
        <w:t xml:space="preserve">.1. Цели документирования заданий по подтверждению достоверности финансовой информации. Формы и содержание подтверждающих документов. Автоматизация контрольных процедур и их документирование. Архивирование рабочих документов, обеспечение их сохранности. Требования по архивированию и хранению документов по реализации государственных программ. Учредители и собственники, их права доступа к документам внутреннего контроля.  </w:t>
      </w:r>
    </w:p>
    <w:p w:rsidR="00971291" w:rsidRPr="00DC1C06" w:rsidRDefault="00971291" w:rsidP="00971291">
      <w:pPr>
        <w:spacing w:line="360" w:lineRule="auto"/>
        <w:ind w:firstLine="709"/>
        <w:rPr>
          <w:bCs/>
          <w:color w:val="auto"/>
          <w:bdr w:val="none" w:sz="0" w:space="0" w:color="auto" w:frame="1"/>
        </w:rPr>
      </w:pPr>
      <w:r w:rsidRPr="00DC1C06">
        <w:rPr>
          <w:bCs/>
          <w:color w:val="auto"/>
          <w:bdr w:val="none" w:sz="0" w:space="0" w:color="auto" w:frame="1"/>
        </w:rPr>
        <w:lastRenderedPageBreak/>
        <w:t>4.2. Методы сбора доказательств посредством тестов внутреннего контроля, процедур проверки операций по существу, аналитические процедуры. Преимущества и недостатки различных методов сбора доказательств, уместность использования конкретных методов сбора доказательств.</w:t>
      </w:r>
    </w:p>
    <w:p w:rsidR="00971291" w:rsidRPr="00DC1C06" w:rsidRDefault="00971291" w:rsidP="00971291">
      <w:pPr>
        <w:spacing w:line="360" w:lineRule="auto"/>
        <w:ind w:firstLine="709"/>
        <w:rPr>
          <w:bCs/>
          <w:color w:val="auto"/>
          <w:bdr w:val="none" w:sz="0" w:space="0" w:color="auto" w:frame="1"/>
        </w:rPr>
      </w:pPr>
      <w:r w:rsidRPr="00DC1C06">
        <w:rPr>
          <w:bCs/>
          <w:color w:val="auto"/>
          <w:bdr w:val="none" w:sz="0" w:space="0" w:color="auto" w:frame="1"/>
        </w:rPr>
        <w:t>4.3. Различные виды доказательств подтверждения достоверности информации, особенности их надежности. Достаточность доказательств, собранных посредством различных тестов и процедур, разумная уверенность при составлении заключения.</w:t>
      </w:r>
    </w:p>
    <w:p w:rsidR="00971291" w:rsidRPr="00DC1C06" w:rsidRDefault="00971291" w:rsidP="00971291">
      <w:pPr>
        <w:spacing w:line="360" w:lineRule="auto"/>
        <w:ind w:firstLine="709"/>
        <w:rPr>
          <w:b/>
          <w:bCs/>
          <w:color w:val="auto"/>
          <w:bdr w:val="none" w:sz="0" w:space="0" w:color="auto" w:frame="1"/>
        </w:rPr>
      </w:pPr>
    </w:p>
    <w:p w:rsidR="00971291" w:rsidRPr="00DC1C06" w:rsidRDefault="00971291" w:rsidP="00971291">
      <w:pPr>
        <w:spacing w:line="360" w:lineRule="auto"/>
        <w:ind w:firstLine="709"/>
        <w:rPr>
          <w:b/>
          <w:bCs/>
          <w:color w:val="auto"/>
          <w:bdr w:val="none" w:sz="0" w:space="0" w:color="auto" w:frame="1"/>
        </w:rPr>
      </w:pPr>
      <w:r w:rsidRPr="00DC1C06">
        <w:rPr>
          <w:b/>
          <w:bCs/>
          <w:color w:val="auto"/>
          <w:bdr w:val="none" w:sz="0" w:space="0" w:color="auto" w:frame="1"/>
        </w:rPr>
        <w:t>Тема 5. Процедуры подтверждения основных статей активов и обязательств</w:t>
      </w:r>
    </w:p>
    <w:p w:rsidR="00971291" w:rsidRPr="00DC1C06" w:rsidRDefault="00971291" w:rsidP="00971291">
      <w:pPr>
        <w:spacing w:line="360" w:lineRule="auto"/>
        <w:ind w:firstLine="709"/>
        <w:rPr>
          <w:bCs/>
          <w:color w:val="auto"/>
          <w:bdr w:val="none" w:sz="0" w:space="0" w:color="auto" w:frame="1"/>
        </w:rPr>
      </w:pPr>
      <w:r w:rsidRPr="00DC1C06">
        <w:rPr>
          <w:color w:val="auto"/>
        </w:rPr>
        <w:t>5</w:t>
      </w:r>
      <w:r w:rsidRPr="00DC1C06">
        <w:rPr>
          <w:bCs/>
          <w:color w:val="auto"/>
          <w:bdr w:val="none" w:sz="0" w:space="0" w:color="auto" w:frame="1"/>
        </w:rPr>
        <w:t>.1. Способы подтверждения достоверности информации в различных сферах деятельности организации. Операции и обстоятельства, в обязательном порядке подтверждаемые заявлениями и разъяснениями руководства. Надежность заявлений и разъяснений, оценка такой надежности.</w:t>
      </w:r>
    </w:p>
    <w:p w:rsidR="00971291" w:rsidRPr="00DC1C06" w:rsidRDefault="00971291" w:rsidP="00971291">
      <w:pPr>
        <w:spacing w:line="360" w:lineRule="auto"/>
        <w:ind w:firstLine="709"/>
        <w:rPr>
          <w:bCs/>
          <w:color w:val="auto"/>
          <w:bdr w:val="none" w:sz="0" w:space="0" w:color="auto" w:frame="1"/>
        </w:rPr>
      </w:pPr>
      <w:r w:rsidRPr="00DC1C06">
        <w:rPr>
          <w:bCs/>
          <w:color w:val="auto"/>
          <w:bdr w:val="none" w:sz="0" w:space="0" w:color="auto" w:frame="1"/>
        </w:rPr>
        <w:t>5.2. Объективные сложности сбора доказательств по подтверждению достоверности. Преодоление сложностей посредством дополнительных процедур и экспертов.</w:t>
      </w:r>
    </w:p>
    <w:p w:rsidR="00971291" w:rsidRPr="00DC1C06" w:rsidRDefault="00971291" w:rsidP="00971291">
      <w:pPr>
        <w:spacing w:line="360" w:lineRule="auto"/>
        <w:ind w:firstLine="709"/>
        <w:rPr>
          <w:bCs/>
          <w:color w:val="auto"/>
          <w:bdr w:val="none" w:sz="0" w:space="0" w:color="auto" w:frame="1"/>
        </w:rPr>
      </w:pPr>
      <w:r w:rsidRPr="00DC1C06">
        <w:rPr>
          <w:bCs/>
          <w:color w:val="auto"/>
          <w:bdr w:val="none" w:sz="0" w:space="0" w:color="auto" w:frame="1"/>
        </w:rPr>
        <w:t>5.3. </w:t>
      </w:r>
      <w:r w:rsidRPr="00DC1C06">
        <w:rPr>
          <w:color w:val="auto"/>
        </w:rPr>
        <w:t>Характеристика основных видов контрольных процедур. Оценка нематериальных активов. Ревизия материальных ценностей, ревизия кассы. Подтверждение остатков банковских счетов, подтверждение дебиторской и кредиторской задолженности со стороны контрагентов.</w:t>
      </w:r>
    </w:p>
    <w:p w:rsidR="009B3A9B" w:rsidRPr="00DC1C06" w:rsidRDefault="009B3A9B" w:rsidP="00C46492">
      <w:pPr>
        <w:pBdr>
          <w:top w:val="none" w:sz="0" w:space="0" w:color="auto"/>
          <w:left w:val="none" w:sz="0" w:space="0" w:color="auto"/>
          <w:bottom w:val="none" w:sz="0" w:space="0" w:color="auto"/>
          <w:right w:val="none" w:sz="0" w:space="0" w:color="auto"/>
          <w:bar w:val="none" w:sz="0" w:color="auto"/>
        </w:pBdr>
        <w:spacing w:before="100" w:beforeAutospacing="1" w:after="100" w:afterAutospacing="1"/>
        <w:outlineLvl w:val="1"/>
        <w:rPr>
          <w:b/>
          <w:bCs/>
          <w:color w:val="auto"/>
        </w:rPr>
      </w:pPr>
      <w:bookmarkStart w:id="14" w:name="_Toc5"/>
      <w:bookmarkStart w:id="15" w:name="_Toc77256846"/>
      <w:r w:rsidRPr="00DC1C06">
        <w:rPr>
          <w:b/>
          <w:bCs/>
          <w:color w:val="auto"/>
        </w:rPr>
        <w:t>5.2. Учебно-тематический план</w:t>
      </w:r>
      <w:bookmarkEnd w:id="14"/>
      <w:bookmarkEnd w:id="15"/>
    </w:p>
    <w:p w:rsidR="009B3A9B" w:rsidRPr="00DC1C06" w:rsidRDefault="009B3A9B" w:rsidP="00B7246A">
      <w:pPr>
        <w:pStyle w:val="110"/>
        <w:pBdr>
          <w:top w:val="none" w:sz="0" w:space="0" w:color="auto"/>
          <w:left w:val="none" w:sz="0" w:space="0" w:color="auto"/>
          <w:bottom w:val="none" w:sz="0" w:space="0" w:color="auto"/>
          <w:right w:val="none" w:sz="0" w:space="0" w:color="auto"/>
          <w:bar w:val="none" w:sz="0" w:color="auto"/>
        </w:pBdr>
        <w:spacing w:before="0" w:after="0"/>
        <w:jc w:val="right"/>
        <w:rPr>
          <w:color w:val="auto"/>
          <w:sz w:val="28"/>
          <w:szCs w:val="28"/>
        </w:rPr>
      </w:pPr>
      <w:r w:rsidRPr="00DC1C06">
        <w:rPr>
          <w:color w:val="auto"/>
          <w:sz w:val="28"/>
          <w:szCs w:val="28"/>
        </w:rPr>
        <w:t>Таблица 3</w:t>
      </w:r>
    </w:p>
    <w:tbl>
      <w:tblPr>
        <w:tblW w:w="500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1716"/>
        <w:gridCol w:w="837"/>
        <w:gridCol w:w="1133"/>
        <w:gridCol w:w="992"/>
        <w:gridCol w:w="1706"/>
        <w:gridCol w:w="1275"/>
        <w:gridCol w:w="1561"/>
      </w:tblGrid>
      <w:tr w:rsidR="009B3A9B" w:rsidRPr="00DC1C06" w:rsidTr="00B7246A">
        <w:tc>
          <w:tcPr>
            <w:tcW w:w="352" w:type="pct"/>
            <w:vMerge w:val="restart"/>
            <w:vAlign w:val="center"/>
          </w:tcPr>
          <w:p w:rsidR="009B3A9B" w:rsidRPr="00DC1C06" w:rsidRDefault="009B3A9B" w:rsidP="00083E87">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2"/>
                <w:szCs w:val="22"/>
              </w:rPr>
            </w:pPr>
            <w:r w:rsidRPr="00DC1C06">
              <w:rPr>
                <w:color w:val="auto"/>
                <w:sz w:val="22"/>
                <w:szCs w:val="22"/>
              </w:rPr>
              <w:t>№</w:t>
            </w:r>
          </w:p>
          <w:p w:rsidR="009B3A9B" w:rsidRPr="00DC1C06" w:rsidRDefault="009B3A9B" w:rsidP="00083E87">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2"/>
                <w:szCs w:val="22"/>
              </w:rPr>
            </w:pPr>
            <w:r w:rsidRPr="00DC1C06">
              <w:rPr>
                <w:color w:val="auto"/>
                <w:sz w:val="22"/>
                <w:szCs w:val="22"/>
              </w:rPr>
              <w:t>п/п</w:t>
            </w:r>
          </w:p>
        </w:tc>
        <w:tc>
          <w:tcPr>
            <w:tcW w:w="865" w:type="pct"/>
            <w:vMerge w:val="restart"/>
            <w:vAlign w:val="center"/>
          </w:tcPr>
          <w:p w:rsidR="009B3A9B" w:rsidRPr="00DC1C06" w:rsidRDefault="009B3A9B" w:rsidP="00083E87">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2"/>
                <w:szCs w:val="22"/>
              </w:rPr>
            </w:pPr>
            <w:r w:rsidRPr="00DC1C06">
              <w:rPr>
                <w:b/>
                <w:bCs/>
                <w:color w:val="auto"/>
                <w:sz w:val="22"/>
                <w:szCs w:val="22"/>
              </w:rPr>
              <w:t>Наименование тем (разделов) дисциплины</w:t>
            </w:r>
          </w:p>
        </w:tc>
        <w:tc>
          <w:tcPr>
            <w:tcW w:w="2995" w:type="pct"/>
            <w:gridSpan w:val="5"/>
            <w:vAlign w:val="center"/>
          </w:tcPr>
          <w:p w:rsidR="009B3A9B" w:rsidRPr="00DC1C06" w:rsidRDefault="009B3A9B" w:rsidP="00083E87">
            <w:pPr>
              <w:pBdr>
                <w:top w:val="none" w:sz="0" w:space="0" w:color="auto"/>
                <w:left w:val="none" w:sz="0" w:space="0" w:color="auto"/>
                <w:bottom w:val="none" w:sz="0" w:space="0" w:color="auto"/>
                <w:right w:val="none" w:sz="0" w:space="0" w:color="auto"/>
                <w:bar w:val="none" w:sz="0" w:color="auto"/>
              </w:pBdr>
              <w:tabs>
                <w:tab w:val="right" w:pos="851"/>
              </w:tabs>
              <w:jc w:val="center"/>
              <w:rPr>
                <w:b/>
                <w:bCs/>
                <w:color w:val="auto"/>
                <w:sz w:val="22"/>
                <w:szCs w:val="22"/>
              </w:rPr>
            </w:pPr>
            <w:r w:rsidRPr="00DC1C06">
              <w:rPr>
                <w:b/>
                <w:bCs/>
                <w:color w:val="auto"/>
                <w:sz w:val="22"/>
                <w:szCs w:val="22"/>
              </w:rPr>
              <w:t>Трудоемкость в часах</w:t>
            </w:r>
          </w:p>
        </w:tc>
        <w:tc>
          <w:tcPr>
            <w:tcW w:w="787" w:type="pct"/>
            <w:vMerge w:val="restart"/>
            <w:vAlign w:val="center"/>
          </w:tcPr>
          <w:p w:rsidR="009B3A9B" w:rsidRPr="00DC1C06" w:rsidRDefault="009B3A9B" w:rsidP="00083E87">
            <w:pPr>
              <w:pBdr>
                <w:top w:val="none" w:sz="0" w:space="0" w:color="auto"/>
                <w:left w:val="none" w:sz="0" w:space="0" w:color="auto"/>
                <w:bottom w:val="none" w:sz="0" w:space="0" w:color="auto"/>
                <w:right w:val="none" w:sz="0" w:space="0" w:color="auto"/>
                <w:bar w:val="none" w:sz="0" w:color="auto"/>
              </w:pBdr>
              <w:tabs>
                <w:tab w:val="right" w:pos="851"/>
              </w:tabs>
              <w:jc w:val="center"/>
              <w:rPr>
                <w:b/>
                <w:bCs/>
                <w:color w:val="auto"/>
                <w:sz w:val="24"/>
                <w:szCs w:val="24"/>
              </w:rPr>
            </w:pPr>
            <w:r w:rsidRPr="00DC1C06">
              <w:rPr>
                <w:b/>
                <w:bCs/>
                <w:color w:val="auto"/>
                <w:sz w:val="24"/>
                <w:szCs w:val="24"/>
              </w:rPr>
              <w:t>Формы текущего контроля успеваемости</w:t>
            </w:r>
          </w:p>
        </w:tc>
      </w:tr>
      <w:tr w:rsidR="009B3A9B" w:rsidRPr="00DC1C06" w:rsidTr="00B7246A">
        <w:tc>
          <w:tcPr>
            <w:tcW w:w="352" w:type="pct"/>
            <w:vMerge/>
            <w:vAlign w:val="center"/>
          </w:tcPr>
          <w:p w:rsidR="009B3A9B" w:rsidRPr="00DC1C06" w:rsidRDefault="009B3A9B" w:rsidP="00083E87">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p>
        </w:tc>
        <w:tc>
          <w:tcPr>
            <w:tcW w:w="865" w:type="pct"/>
            <w:vMerge/>
            <w:vAlign w:val="center"/>
          </w:tcPr>
          <w:p w:rsidR="009B3A9B" w:rsidRPr="00DC1C06" w:rsidRDefault="009B3A9B" w:rsidP="00083E87">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p>
        </w:tc>
        <w:tc>
          <w:tcPr>
            <w:tcW w:w="422" w:type="pct"/>
            <w:vMerge w:val="restart"/>
            <w:vAlign w:val="center"/>
          </w:tcPr>
          <w:p w:rsidR="009B3A9B" w:rsidRPr="00DC1C06" w:rsidRDefault="009B3A9B" w:rsidP="00B7246A">
            <w:pPr>
              <w:pBdr>
                <w:top w:val="none" w:sz="0" w:space="0" w:color="auto"/>
                <w:left w:val="none" w:sz="0" w:space="0" w:color="auto"/>
                <w:bottom w:val="none" w:sz="0" w:space="0" w:color="auto"/>
                <w:right w:val="none" w:sz="0" w:space="0" w:color="auto"/>
                <w:bar w:val="none" w:sz="0" w:color="auto"/>
              </w:pBdr>
              <w:tabs>
                <w:tab w:val="right" w:pos="851"/>
              </w:tabs>
              <w:jc w:val="center"/>
              <w:rPr>
                <w:b/>
                <w:bCs/>
                <w:color w:val="auto"/>
                <w:sz w:val="22"/>
                <w:szCs w:val="22"/>
              </w:rPr>
            </w:pPr>
            <w:r w:rsidRPr="00DC1C06">
              <w:rPr>
                <w:b/>
                <w:bCs/>
                <w:color w:val="auto"/>
                <w:sz w:val="22"/>
                <w:szCs w:val="22"/>
              </w:rPr>
              <w:t>Всего</w:t>
            </w:r>
          </w:p>
        </w:tc>
        <w:tc>
          <w:tcPr>
            <w:tcW w:w="1931" w:type="pct"/>
            <w:gridSpan w:val="3"/>
            <w:vAlign w:val="center"/>
          </w:tcPr>
          <w:p w:rsidR="00B7246A" w:rsidRPr="00DC1C06" w:rsidRDefault="00B7246A" w:rsidP="00083E87">
            <w:pPr>
              <w:pBdr>
                <w:top w:val="none" w:sz="0" w:space="0" w:color="auto"/>
                <w:left w:val="none" w:sz="0" w:space="0" w:color="auto"/>
                <w:bottom w:val="none" w:sz="0" w:space="0" w:color="auto"/>
                <w:right w:val="none" w:sz="0" w:space="0" w:color="auto"/>
                <w:bar w:val="none" w:sz="0" w:color="auto"/>
              </w:pBdr>
              <w:tabs>
                <w:tab w:val="right" w:pos="851"/>
              </w:tabs>
              <w:jc w:val="center"/>
              <w:rPr>
                <w:b/>
                <w:bCs/>
                <w:color w:val="auto"/>
                <w:sz w:val="22"/>
                <w:szCs w:val="22"/>
              </w:rPr>
            </w:pPr>
            <w:r w:rsidRPr="00DC1C06">
              <w:rPr>
                <w:b/>
                <w:bCs/>
                <w:color w:val="auto"/>
                <w:sz w:val="22"/>
                <w:szCs w:val="22"/>
              </w:rPr>
              <w:t>Контактная работа-</w:t>
            </w:r>
          </w:p>
          <w:p w:rsidR="009B3A9B" w:rsidRPr="00DC1C06" w:rsidRDefault="009B3A9B" w:rsidP="00083E87">
            <w:pPr>
              <w:pBdr>
                <w:top w:val="none" w:sz="0" w:space="0" w:color="auto"/>
                <w:left w:val="none" w:sz="0" w:space="0" w:color="auto"/>
                <w:bottom w:val="none" w:sz="0" w:space="0" w:color="auto"/>
                <w:right w:val="none" w:sz="0" w:space="0" w:color="auto"/>
                <w:bar w:val="none" w:sz="0" w:color="auto"/>
              </w:pBdr>
              <w:tabs>
                <w:tab w:val="right" w:pos="851"/>
              </w:tabs>
              <w:jc w:val="center"/>
              <w:rPr>
                <w:b/>
                <w:bCs/>
                <w:color w:val="auto"/>
                <w:sz w:val="22"/>
                <w:szCs w:val="22"/>
              </w:rPr>
            </w:pPr>
            <w:r w:rsidRPr="00DC1C06">
              <w:rPr>
                <w:b/>
                <w:bCs/>
                <w:color w:val="auto"/>
                <w:sz w:val="22"/>
                <w:szCs w:val="22"/>
              </w:rPr>
              <w:t>Аудиторная работа</w:t>
            </w:r>
          </w:p>
        </w:tc>
        <w:tc>
          <w:tcPr>
            <w:tcW w:w="643" w:type="pct"/>
            <w:vMerge w:val="restart"/>
          </w:tcPr>
          <w:p w:rsidR="009B3A9B" w:rsidRPr="00DC1C06" w:rsidRDefault="009B3A9B" w:rsidP="00B7246A">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2"/>
                <w:szCs w:val="22"/>
              </w:rPr>
            </w:pPr>
            <w:r w:rsidRPr="00DC1C06">
              <w:rPr>
                <w:b/>
                <w:bCs/>
                <w:color w:val="auto"/>
                <w:sz w:val="22"/>
                <w:szCs w:val="22"/>
              </w:rPr>
              <w:t>Самостоятельная работа</w:t>
            </w:r>
          </w:p>
        </w:tc>
        <w:tc>
          <w:tcPr>
            <w:tcW w:w="787" w:type="pct"/>
            <w:vMerge/>
            <w:vAlign w:val="center"/>
          </w:tcPr>
          <w:p w:rsidR="009B3A9B" w:rsidRPr="00DC1C06" w:rsidRDefault="009B3A9B" w:rsidP="00083E87">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p>
        </w:tc>
      </w:tr>
      <w:tr w:rsidR="00B7246A" w:rsidRPr="00DC1C06" w:rsidTr="00B7246A">
        <w:trPr>
          <w:cantSplit/>
          <w:trHeight w:val="964"/>
        </w:trPr>
        <w:tc>
          <w:tcPr>
            <w:tcW w:w="352" w:type="pct"/>
            <w:vMerge/>
            <w:vAlign w:val="center"/>
          </w:tcPr>
          <w:p w:rsidR="00B7246A" w:rsidRPr="00DC1C06" w:rsidRDefault="00B7246A" w:rsidP="00083E87">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p>
        </w:tc>
        <w:tc>
          <w:tcPr>
            <w:tcW w:w="865" w:type="pct"/>
            <w:vMerge/>
            <w:vAlign w:val="center"/>
          </w:tcPr>
          <w:p w:rsidR="00B7246A" w:rsidRPr="00DC1C06" w:rsidRDefault="00B7246A" w:rsidP="00083E87">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p>
        </w:tc>
        <w:tc>
          <w:tcPr>
            <w:tcW w:w="422" w:type="pct"/>
            <w:vMerge/>
            <w:vAlign w:val="center"/>
          </w:tcPr>
          <w:p w:rsidR="00B7246A" w:rsidRPr="00DC1C06" w:rsidRDefault="00B7246A" w:rsidP="00083E87">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2"/>
                <w:szCs w:val="22"/>
              </w:rPr>
            </w:pPr>
          </w:p>
        </w:tc>
        <w:tc>
          <w:tcPr>
            <w:tcW w:w="571" w:type="pct"/>
          </w:tcPr>
          <w:p w:rsidR="00B7246A" w:rsidRPr="00DC1C06" w:rsidRDefault="00B7246A" w:rsidP="00B7246A">
            <w:pPr>
              <w:pBdr>
                <w:top w:val="none" w:sz="0" w:space="0" w:color="auto"/>
                <w:left w:val="none" w:sz="0" w:space="0" w:color="auto"/>
                <w:bottom w:val="none" w:sz="0" w:space="0" w:color="auto"/>
                <w:right w:val="none" w:sz="0" w:space="0" w:color="auto"/>
                <w:bar w:val="none" w:sz="0" w:color="auto"/>
              </w:pBdr>
              <w:tabs>
                <w:tab w:val="right" w:pos="851"/>
              </w:tabs>
              <w:jc w:val="left"/>
              <w:rPr>
                <w:color w:val="auto"/>
                <w:sz w:val="22"/>
                <w:szCs w:val="22"/>
              </w:rPr>
            </w:pPr>
            <w:r w:rsidRPr="00DC1C06">
              <w:rPr>
                <w:color w:val="auto"/>
                <w:sz w:val="22"/>
                <w:szCs w:val="22"/>
              </w:rPr>
              <w:t xml:space="preserve">Общая, </w:t>
            </w:r>
            <w:r w:rsidRPr="00DC1C06">
              <w:rPr>
                <w:color w:val="auto"/>
                <w:sz w:val="22"/>
                <w:szCs w:val="22"/>
              </w:rPr>
              <w:br/>
              <w:t>в т. ч.:</w:t>
            </w:r>
          </w:p>
        </w:tc>
        <w:tc>
          <w:tcPr>
            <w:tcW w:w="500" w:type="pct"/>
          </w:tcPr>
          <w:p w:rsidR="00B7246A" w:rsidRPr="00DC1C06" w:rsidRDefault="00B7246A" w:rsidP="00B7246A">
            <w:pPr>
              <w:pBdr>
                <w:top w:val="none" w:sz="0" w:space="0" w:color="auto"/>
                <w:left w:val="none" w:sz="0" w:space="0" w:color="auto"/>
                <w:bottom w:val="none" w:sz="0" w:space="0" w:color="auto"/>
                <w:right w:val="none" w:sz="0" w:space="0" w:color="auto"/>
                <w:bar w:val="none" w:sz="0" w:color="auto"/>
              </w:pBdr>
              <w:tabs>
                <w:tab w:val="right" w:pos="851"/>
              </w:tabs>
              <w:jc w:val="left"/>
              <w:rPr>
                <w:color w:val="auto"/>
                <w:sz w:val="22"/>
                <w:szCs w:val="22"/>
              </w:rPr>
            </w:pPr>
            <w:r w:rsidRPr="00DC1C06">
              <w:rPr>
                <w:color w:val="auto"/>
                <w:sz w:val="22"/>
                <w:szCs w:val="22"/>
              </w:rPr>
              <w:t>Лекции</w:t>
            </w:r>
          </w:p>
        </w:tc>
        <w:tc>
          <w:tcPr>
            <w:tcW w:w="859" w:type="pct"/>
          </w:tcPr>
          <w:p w:rsidR="00B7246A" w:rsidRPr="00DC1C06" w:rsidRDefault="00B7246A" w:rsidP="00B7246A">
            <w:pPr>
              <w:pBdr>
                <w:top w:val="none" w:sz="0" w:space="0" w:color="auto"/>
                <w:left w:val="none" w:sz="0" w:space="0" w:color="auto"/>
                <w:bottom w:val="none" w:sz="0" w:space="0" w:color="auto"/>
                <w:right w:val="none" w:sz="0" w:space="0" w:color="auto"/>
                <w:bar w:val="none" w:sz="0" w:color="auto"/>
              </w:pBdr>
              <w:tabs>
                <w:tab w:val="right" w:pos="851"/>
              </w:tabs>
              <w:ind w:left="113" w:right="113"/>
              <w:jc w:val="center"/>
              <w:rPr>
                <w:color w:val="auto"/>
                <w:sz w:val="22"/>
                <w:szCs w:val="22"/>
              </w:rPr>
            </w:pPr>
            <w:r w:rsidRPr="00DC1C06">
              <w:rPr>
                <w:b/>
                <w:color w:val="auto"/>
                <w:sz w:val="22"/>
                <w:szCs w:val="22"/>
              </w:rPr>
              <w:t>Семинары, практические занятия</w:t>
            </w:r>
          </w:p>
        </w:tc>
        <w:tc>
          <w:tcPr>
            <w:tcW w:w="643" w:type="pct"/>
            <w:vMerge/>
          </w:tcPr>
          <w:p w:rsidR="00B7246A" w:rsidRPr="00DC1C06" w:rsidRDefault="00B7246A" w:rsidP="00083E87">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p>
        </w:tc>
        <w:tc>
          <w:tcPr>
            <w:tcW w:w="787" w:type="pct"/>
            <w:vMerge/>
          </w:tcPr>
          <w:p w:rsidR="00B7246A" w:rsidRPr="00DC1C06" w:rsidRDefault="00B7246A" w:rsidP="00083E87">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p>
        </w:tc>
      </w:tr>
      <w:tr w:rsidR="00B7246A" w:rsidRPr="00DC1C06" w:rsidTr="00B7246A">
        <w:tc>
          <w:tcPr>
            <w:tcW w:w="352" w:type="pct"/>
          </w:tcPr>
          <w:p w:rsidR="00B7246A" w:rsidRPr="00DC1C06" w:rsidRDefault="00B7246A" w:rsidP="001C4030">
            <w:pPr>
              <w:pStyle w:val="ae"/>
              <w:numPr>
                <w:ilvl w:val="0"/>
                <w:numId w:val="7"/>
              </w:numPr>
              <w:pBdr>
                <w:top w:val="none" w:sz="0" w:space="0" w:color="auto"/>
                <w:left w:val="none" w:sz="0" w:space="0" w:color="auto"/>
                <w:bottom w:val="none" w:sz="0" w:space="0" w:color="auto"/>
                <w:right w:val="none" w:sz="0" w:space="0" w:color="auto"/>
                <w:bar w:val="none" w:sz="0" w:color="auto"/>
              </w:pBdr>
              <w:tabs>
                <w:tab w:val="right" w:pos="851"/>
              </w:tabs>
              <w:spacing w:after="0" w:line="240" w:lineRule="auto"/>
              <w:ind w:left="0" w:firstLine="0"/>
              <w:rPr>
                <w:color w:val="auto"/>
                <w:sz w:val="24"/>
                <w:szCs w:val="24"/>
              </w:rPr>
            </w:pPr>
          </w:p>
        </w:tc>
        <w:tc>
          <w:tcPr>
            <w:tcW w:w="865" w:type="pct"/>
          </w:tcPr>
          <w:p w:rsidR="00B7246A" w:rsidRPr="00DC1C06" w:rsidRDefault="00B7246A" w:rsidP="001C4030">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Понятие и характеристика финансовой информации. Цели подтверждения достоверности финансовой информации.</w:t>
            </w:r>
          </w:p>
        </w:tc>
        <w:tc>
          <w:tcPr>
            <w:tcW w:w="422" w:type="pct"/>
          </w:tcPr>
          <w:p w:rsidR="00B7246A" w:rsidRPr="00DC1C06" w:rsidRDefault="00B7246A" w:rsidP="00B7246A">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12</w:t>
            </w:r>
          </w:p>
        </w:tc>
        <w:tc>
          <w:tcPr>
            <w:tcW w:w="571" w:type="pct"/>
          </w:tcPr>
          <w:p w:rsidR="00B7246A" w:rsidRPr="00DC1C06" w:rsidRDefault="00B7246A" w:rsidP="00B7246A">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4</w:t>
            </w:r>
          </w:p>
        </w:tc>
        <w:tc>
          <w:tcPr>
            <w:tcW w:w="500" w:type="pct"/>
          </w:tcPr>
          <w:p w:rsidR="00B7246A" w:rsidRPr="00DC1C06" w:rsidRDefault="00B7246A" w:rsidP="00B7246A">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2</w:t>
            </w:r>
          </w:p>
        </w:tc>
        <w:tc>
          <w:tcPr>
            <w:tcW w:w="859" w:type="pct"/>
          </w:tcPr>
          <w:p w:rsidR="00B7246A" w:rsidRPr="00DC1C06" w:rsidRDefault="00B7246A" w:rsidP="00B7246A">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2</w:t>
            </w:r>
          </w:p>
        </w:tc>
        <w:tc>
          <w:tcPr>
            <w:tcW w:w="643" w:type="pct"/>
          </w:tcPr>
          <w:p w:rsidR="00B7246A" w:rsidRPr="00DC1C06" w:rsidRDefault="00B7246A" w:rsidP="001C4030">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8</w:t>
            </w:r>
          </w:p>
        </w:tc>
        <w:tc>
          <w:tcPr>
            <w:tcW w:w="787" w:type="pct"/>
          </w:tcPr>
          <w:p w:rsidR="00B7246A" w:rsidRPr="00DC1C06" w:rsidRDefault="00B7246A" w:rsidP="001C4030">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тестирование, опрос, разбор ситуационных мини кейсов</w:t>
            </w:r>
          </w:p>
        </w:tc>
      </w:tr>
      <w:tr w:rsidR="00B7246A" w:rsidRPr="00DC1C06" w:rsidTr="00B7246A">
        <w:tc>
          <w:tcPr>
            <w:tcW w:w="352" w:type="pct"/>
          </w:tcPr>
          <w:p w:rsidR="00B7246A" w:rsidRPr="00DC1C06" w:rsidRDefault="00B7246A" w:rsidP="001C4030">
            <w:pPr>
              <w:pStyle w:val="ae"/>
              <w:numPr>
                <w:ilvl w:val="0"/>
                <w:numId w:val="7"/>
              </w:numPr>
              <w:pBdr>
                <w:top w:val="none" w:sz="0" w:space="0" w:color="auto"/>
                <w:left w:val="none" w:sz="0" w:space="0" w:color="auto"/>
                <w:bottom w:val="none" w:sz="0" w:space="0" w:color="auto"/>
                <w:right w:val="none" w:sz="0" w:space="0" w:color="auto"/>
                <w:bar w:val="none" w:sz="0" w:color="auto"/>
              </w:pBdr>
              <w:tabs>
                <w:tab w:val="right" w:pos="851"/>
              </w:tabs>
              <w:spacing w:after="0" w:line="240" w:lineRule="auto"/>
              <w:ind w:left="0" w:firstLine="0"/>
              <w:rPr>
                <w:color w:val="auto"/>
                <w:sz w:val="24"/>
                <w:szCs w:val="24"/>
              </w:rPr>
            </w:pPr>
          </w:p>
        </w:tc>
        <w:tc>
          <w:tcPr>
            <w:tcW w:w="865" w:type="pct"/>
          </w:tcPr>
          <w:p w:rsidR="00B7246A" w:rsidRPr="00DC1C06" w:rsidRDefault="00B7246A" w:rsidP="001C4030">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Формы и процедуры подтверждения достоверности финансовой информации.</w:t>
            </w:r>
          </w:p>
        </w:tc>
        <w:tc>
          <w:tcPr>
            <w:tcW w:w="422" w:type="pct"/>
          </w:tcPr>
          <w:p w:rsidR="00B7246A" w:rsidRPr="00DC1C06" w:rsidRDefault="00B7246A" w:rsidP="001C4030">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14</w:t>
            </w:r>
          </w:p>
        </w:tc>
        <w:tc>
          <w:tcPr>
            <w:tcW w:w="571" w:type="pct"/>
          </w:tcPr>
          <w:p w:rsidR="00B7246A" w:rsidRPr="00DC1C06" w:rsidRDefault="00B7246A" w:rsidP="001C4030">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6</w:t>
            </w:r>
          </w:p>
        </w:tc>
        <w:tc>
          <w:tcPr>
            <w:tcW w:w="500" w:type="pct"/>
          </w:tcPr>
          <w:p w:rsidR="00B7246A" w:rsidRPr="00DC1C06" w:rsidRDefault="00B7246A" w:rsidP="001C4030">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2</w:t>
            </w:r>
          </w:p>
        </w:tc>
        <w:tc>
          <w:tcPr>
            <w:tcW w:w="859" w:type="pct"/>
          </w:tcPr>
          <w:p w:rsidR="00B7246A" w:rsidRPr="00DC1C06" w:rsidRDefault="00B7246A" w:rsidP="001C4030">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4</w:t>
            </w:r>
          </w:p>
        </w:tc>
        <w:tc>
          <w:tcPr>
            <w:tcW w:w="643" w:type="pct"/>
          </w:tcPr>
          <w:p w:rsidR="00B7246A" w:rsidRPr="00DC1C06" w:rsidRDefault="00B7246A" w:rsidP="001C4030">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8</w:t>
            </w:r>
          </w:p>
        </w:tc>
        <w:tc>
          <w:tcPr>
            <w:tcW w:w="787" w:type="pct"/>
          </w:tcPr>
          <w:p w:rsidR="00B7246A" w:rsidRPr="00DC1C06" w:rsidRDefault="00B7246A" w:rsidP="001C4030">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тестирование, опрос, разбор ситуационных мини кейсов</w:t>
            </w:r>
          </w:p>
        </w:tc>
      </w:tr>
      <w:tr w:rsidR="00B7246A" w:rsidRPr="00DC1C06" w:rsidTr="00B7246A">
        <w:tc>
          <w:tcPr>
            <w:tcW w:w="352" w:type="pct"/>
          </w:tcPr>
          <w:p w:rsidR="00B7246A" w:rsidRPr="00DC1C06" w:rsidRDefault="00B7246A" w:rsidP="001C4030">
            <w:pPr>
              <w:pStyle w:val="ae"/>
              <w:numPr>
                <w:ilvl w:val="0"/>
                <w:numId w:val="7"/>
              </w:numPr>
              <w:pBdr>
                <w:top w:val="none" w:sz="0" w:space="0" w:color="auto"/>
                <w:left w:val="none" w:sz="0" w:space="0" w:color="auto"/>
                <w:bottom w:val="none" w:sz="0" w:space="0" w:color="auto"/>
                <w:right w:val="none" w:sz="0" w:space="0" w:color="auto"/>
                <w:bar w:val="none" w:sz="0" w:color="auto"/>
              </w:pBdr>
              <w:tabs>
                <w:tab w:val="right" w:pos="851"/>
              </w:tabs>
              <w:spacing w:after="0" w:line="240" w:lineRule="auto"/>
              <w:ind w:left="0" w:firstLine="0"/>
              <w:rPr>
                <w:color w:val="auto"/>
                <w:sz w:val="24"/>
                <w:szCs w:val="24"/>
              </w:rPr>
            </w:pPr>
          </w:p>
        </w:tc>
        <w:tc>
          <w:tcPr>
            <w:tcW w:w="865" w:type="pct"/>
          </w:tcPr>
          <w:p w:rsidR="00B7246A" w:rsidRPr="00DC1C06" w:rsidRDefault="00B7246A" w:rsidP="001C4030">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Система внутреннего контроля. Внешний контроль достоверности финансовой информации.</w:t>
            </w:r>
          </w:p>
        </w:tc>
        <w:tc>
          <w:tcPr>
            <w:tcW w:w="422" w:type="pct"/>
          </w:tcPr>
          <w:p w:rsidR="00B7246A" w:rsidRPr="00DC1C06" w:rsidRDefault="00B7246A" w:rsidP="001C4030">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2</w:t>
            </w:r>
            <w:r w:rsidR="0063478A" w:rsidRPr="00DC1C06">
              <w:rPr>
                <w:color w:val="auto"/>
                <w:sz w:val="24"/>
                <w:szCs w:val="24"/>
              </w:rPr>
              <w:t>7</w:t>
            </w:r>
          </w:p>
        </w:tc>
        <w:tc>
          <w:tcPr>
            <w:tcW w:w="571" w:type="pct"/>
          </w:tcPr>
          <w:p w:rsidR="00B7246A" w:rsidRPr="00DC1C06" w:rsidRDefault="0063478A" w:rsidP="001C4030">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8</w:t>
            </w:r>
          </w:p>
        </w:tc>
        <w:tc>
          <w:tcPr>
            <w:tcW w:w="500" w:type="pct"/>
          </w:tcPr>
          <w:p w:rsidR="00B7246A" w:rsidRPr="00DC1C06" w:rsidRDefault="00B738CE" w:rsidP="001C4030">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3</w:t>
            </w:r>
          </w:p>
        </w:tc>
        <w:tc>
          <w:tcPr>
            <w:tcW w:w="859" w:type="pct"/>
          </w:tcPr>
          <w:p w:rsidR="00B7246A" w:rsidRPr="00DC1C06" w:rsidRDefault="00B738CE" w:rsidP="001C4030">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5</w:t>
            </w:r>
          </w:p>
        </w:tc>
        <w:tc>
          <w:tcPr>
            <w:tcW w:w="643" w:type="pct"/>
          </w:tcPr>
          <w:p w:rsidR="00B7246A" w:rsidRPr="00DC1C06" w:rsidRDefault="00B7246A" w:rsidP="001C4030">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1</w:t>
            </w:r>
            <w:r w:rsidR="00B738CE" w:rsidRPr="00DC1C06">
              <w:rPr>
                <w:color w:val="auto"/>
                <w:sz w:val="24"/>
                <w:szCs w:val="24"/>
              </w:rPr>
              <w:t>9</w:t>
            </w:r>
          </w:p>
        </w:tc>
        <w:tc>
          <w:tcPr>
            <w:tcW w:w="787" w:type="pct"/>
          </w:tcPr>
          <w:p w:rsidR="00B7246A" w:rsidRPr="00DC1C06" w:rsidRDefault="00B7246A" w:rsidP="001C4030">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тестирование, опрос, разбор ситуационных мини кейсов</w:t>
            </w:r>
          </w:p>
        </w:tc>
      </w:tr>
      <w:tr w:rsidR="00B7246A" w:rsidRPr="00DC1C06" w:rsidTr="00B7246A">
        <w:tc>
          <w:tcPr>
            <w:tcW w:w="352" w:type="pct"/>
          </w:tcPr>
          <w:p w:rsidR="00B7246A" w:rsidRPr="00DC1C06" w:rsidRDefault="00B7246A" w:rsidP="00971291">
            <w:pPr>
              <w:pStyle w:val="ae"/>
              <w:numPr>
                <w:ilvl w:val="0"/>
                <w:numId w:val="7"/>
              </w:numPr>
              <w:pBdr>
                <w:top w:val="none" w:sz="0" w:space="0" w:color="auto"/>
                <w:left w:val="none" w:sz="0" w:space="0" w:color="auto"/>
                <w:bottom w:val="none" w:sz="0" w:space="0" w:color="auto"/>
                <w:right w:val="none" w:sz="0" w:space="0" w:color="auto"/>
                <w:bar w:val="none" w:sz="0" w:color="auto"/>
              </w:pBdr>
              <w:tabs>
                <w:tab w:val="right" w:pos="851"/>
              </w:tabs>
              <w:spacing w:after="0" w:line="240" w:lineRule="auto"/>
              <w:ind w:left="0" w:firstLine="0"/>
              <w:rPr>
                <w:color w:val="auto"/>
                <w:sz w:val="24"/>
                <w:szCs w:val="24"/>
              </w:rPr>
            </w:pPr>
          </w:p>
        </w:tc>
        <w:tc>
          <w:tcPr>
            <w:tcW w:w="865" w:type="pct"/>
          </w:tcPr>
          <w:p w:rsidR="00B7246A" w:rsidRPr="00DC1C06" w:rsidRDefault="00B7246A" w:rsidP="00971291">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Сбор доказательств в процессе подтверждения финансовой отчетности</w:t>
            </w:r>
          </w:p>
        </w:tc>
        <w:tc>
          <w:tcPr>
            <w:tcW w:w="422" w:type="pct"/>
          </w:tcPr>
          <w:p w:rsidR="00B7246A" w:rsidRPr="00DC1C06" w:rsidRDefault="00B7246A" w:rsidP="00971291">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2</w:t>
            </w:r>
            <w:r w:rsidR="0063478A" w:rsidRPr="00DC1C06">
              <w:rPr>
                <w:color w:val="auto"/>
                <w:sz w:val="24"/>
                <w:szCs w:val="24"/>
              </w:rPr>
              <w:t>9</w:t>
            </w:r>
          </w:p>
        </w:tc>
        <w:tc>
          <w:tcPr>
            <w:tcW w:w="571" w:type="pct"/>
          </w:tcPr>
          <w:p w:rsidR="00B7246A" w:rsidRPr="00DC1C06" w:rsidRDefault="0063478A" w:rsidP="00971291">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8</w:t>
            </w:r>
          </w:p>
        </w:tc>
        <w:tc>
          <w:tcPr>
            <w:tcW w:w="500" w:type="pct"/>
          </w:tcPr>
          <w:p w:rsidR="00B7246A" w:rsidRPr="00DC1C06" w:rsidRDefault="00B738CE" w:rsidP="00971291">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3</w:t>
            </w:r>
          </w:p>
        </w:tc>
        <w:tc>
          <w:tcPr>
            <w:tcW w:w="859" w:type="pct"/>
          </w:tcPr>
          <w:p w:rsidR="00B7246A" w:rsidRPr="00DC1C06" w:rsidRDefault="00B738CE" w:rsidP="00971291">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5</w:t>
            </w:r>
          </w:p>
        </w:tc>
        <w:tc>
          <w:tcPr>
            <w:tcW w:w="643" w:type="pct"/>
          </w:tcPr>
          <w:p w:rsidR="00B7246A" w:rsidRPr="00DC1C06" w:rsidRDefault="00B7246A" w:rsidP="00971291">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2</w:t>
            </w:r>
            <w:r w:rsidR="00B738CE" w:rsidRPr="00DC1C06">
              <w:rPr>
                <w:color w:val="auto"/>
                <w:sz w:val="24"/>
                <w:szCs w:val="24"/>
              </w:rPr>
              <w:t>1</w:t>
            </w:r>
          </w:p>
        </w:tc>
        <w:tc>
          <w:tcPr>
            <w:tcW w:w="787" w:type="pct"/>
          </w:tcPr>
          <w:p w:rsidR="00B7246A" w:rsidRPr="00DC1C06" w:rsidRDefault="00B7246A" w:rsidP="00971291">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тестирование, опрос, разбор ситуационных мини кейсов</w:t>
            </w:r>
          </w:p>
        </w:tc>
      </w:tr>
      <w:tr w:rsidR="00B7246A" w:rsidRPr="00DC1C06" w:rsidTr="00B7246A">
        <w:tc>
          <w:tcPr>
            <w:tcW w:w="352" w:type="pct"/>
          </w:tcPr>
          <w:p w:rsidR="00B7246A" w:rsidRPr="00DC1C06" w:rsidRDefault="00B7246A" w:rsidP="001C4030">
            <w:pPr>
              <w:pStyle w:val="ae"/>
              <w:numPr>
                <w:ilvl w:val="0"/>
                <w:numId w:val="7"/>
              </w:numPr>
              <w:pBdr>
                <w:top w:val="none" w:sz="0" w:space="0" w:color="auto"/>
                <w:left w:val="none" w:sz="0" w:space="0" w:color="auto"/>
                <w:bottom w:val="none" w:sz="0" w:space="0" w:color="auto"/>
                <w:right w:val="none" w:sz="0" w:space="0" w:color="auto"/>
                <w:bar w:val="none" w:sz="0" w:color="auto"/>
              </w:pBdr>
              <w:tabs>
                <w:tab w:val="right" w:pos="851"/>
              </w:tabs>
              <w:spacing w:after="0" w:line="240" w:lineRule="auto"/>
              <w:ind w:left="0" w:firstLine="0"/>
              <w:rPr>
                <w:color w:val="auto"/>
                <w:sz w:val="24"/>
                <w:szCs w:val="24"/>
              </w:rPr>
            </w:pPr>
          </w:p>
        </w:tc>
        <w:tc>
          <w:tcPr>
            <w:tcW w:w="865" w:type="pct"/>
          </w:tcPr>
          <w:p w:rsidR="00B7246A" w:rsidRPr="00DC1C06" w:rsidRDefault="00B7246A" w:rsidP="001C4030">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Процедуры подтверждения основных статей активов и обязательств</w:t>
            </w:r>
          </w:p>
        </w:tc>
        <w:tc>
          <w:tcPr>
            <w:tcW w:w="422" w:type="pct"/>
          </w:tcPr>
          <w:p w:rsidR="00B7246A" w:rsidRPr="00DC1C06" w:rsidRDefault="0063478A" w:rsidP="001C4030">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26</w:t>
            </w:r>
          </w:p>
        </w:tc>
        <w:tc>
          <w:tcPr>
            <w:tcW w:w="571" w:type="pct"/>
          </w:tcPr>
          <w:p w:rsidR="00B7246A" w:rsidRPr="00DC1C06" w:rsidRDefault="0063478A" w:rsidP="001C4030">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10</w:t>
            </w:r>
          </w:p>
        </w:tc>
        <w:tc>
          <w:tcPr>
            <w:tcW w:w="500" w:type="pct"/>
          </w:tcPr>
          <w:p w:rsidR="00B7246A" w:rsidRPr="00DC1C06" w:rsidRDefault="00B738CE" w:rsidP="001C4030">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4</w:t>
            </w:r>
          </w:p>
        </w:tc>
        <w:tc>
          <w:tcPr>
            <w:tcW w:w="859" w:type="pct"/>
          </w:tcPr>
          <w:p w:rsidR="00B7246A" w:rsidRPr="00DC1C06" w:rsidRDefault="00B7246A" w:rsidP="001C4030">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6</w:t>
            </w:r>
          </w:p>
        </w:tc>
        <w:tc>
          <w:tcPr>
            <w:tcW w:w="643" w:type="pct"/>
          </w:tcPr>
          <w:p w:rsidR="00B7246A" w:rsidRPr="00DC1C06" w:rsidRDefault="00B738CE" w:rsidP="001C4030">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16</w:t>
            </w:r>
          </w:p>
        </w:tc>
        <w:tc>
          <w:tcPr>
            <w:tcW w:w="787" w:type="pct"/>
          </w:tcPr>
          <w:p w:rsidR="00B7246A" w:rsidRPr="00DC1C06" w:rsidRDefault="00B7246A" w:rsidP="001C4030">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тестирование, опрос, разбор ситуационных мини кейсов</w:t>
            </w:r>
          </w:p>
        </w:tc>
      </w:tr>
      <w:tr w:rsidR="00B7246A" w:rsidRPr="00DC1C06" w:rsidTr="00B7246A">
        <w:tc>
          <w:tcPr>
            <w:tcW w:w="352" w:type="pct"/>
          </w:tcPr>
          <w:p w:rsidR="00B7246A" w:rsidRPr="00DC1C06" w:rsidRDefault="00B7246A" w:rsidP="001C4030">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p>
        </w:tc>
        <w:tc>
          <w:tcPr>
            <w:tcW w:w="865" w:type="pct"/>
          </w:tcPr>
          <w:p w:rsidR="00B7246A" w:rsidRPr="00DC1C06" w:rsidRDefault="00B7246A" w:rsidP="001C4030">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 xml:space="preserve">В целом по дисциплине </w:t>
            </w:r>
          </w:p>
        </w:tc>
        <w:tc>
          <w:tcPr>
            <w:tcW w:w="422" w:type="pct"/>
          </w:tcPr>
          <w:p w:rsidR="00B7246A" w:rsidRPr="00DC1C06" w:rsidRDefault="00B7246A" w:rsidP="001C4030">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2"/>
                <w:szCs w:val="22"/>
              </w:rPr>
            </w:pPr>
            <w:r w:rsidRPr="00DC1C06">
              <w:rPr>
                <w:color w:val="auto"/>
                <w:sz w:val="22"/>
                <w:szCs w:val="22"/>
              </w:rPr>
              <w:t>108</w:t>
            </w:r>
          </w:p>
        </w:tc>
        <w:tc>
          <w:tcPr>
            <w:tcW w:w="571" w:type="pct"/>
          </w:tcPr>
          <w:p w:rsidR="00B7246A" w:rsidRPr="00DC1C06" w:rsidRDefault="00B7246A" w:rsidP="001C4030">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36</w:t>
            </w:r>
          </w:p>
        </w:tc>
        <w:tc>
          <w:tcPr>
            <w:tcW w:w="500" w:type="pct"/>
          </w:tcPr>
          <w:p w:rsidR="00B7246A" w:rsidRPr="00DC1C06" w:rsidRDefault="00B7246A" w:rsidP="001C4030">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14</w:t>
            </w:r>
          </w:p>
        </w:tc>
        <w:tc>
          <w:tcPr>
            <w:tcW w:w="859" w:type="pct"/>
          </w:tcPr>
          <w:p w:rsidR="00B7246A" w:rsidRPr="00DC1C06" w:rsidRDefault="00B7246A" w:rsidP="001C4030">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22</w:t>
            </w:r>
          </w:p>
        </w:tc>
        <w:tc>
          <w:tcPr>
            <w:tcW w:w="643" w:type="pct"/>
          </w:tcPr>
          <w:p w:rsidR="00B7246A" w:rsidRPr="00DC1C06" w:rsidRDefault="00B7246A" w:rsidP="001C4030">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72</w:t>
            </w:r>
          </w:p>
        </w:tc>
        <w:tc>
          <w:tcPr>
            <w:tcW w:w="787" w:type="pct"/>
          </w:tcPr>
          <w:p w:rsidR="00B7246A" w:rsidRPr="00DC1C06" w:rsidRDefault="00B7246A" w:rsidP="001C4030">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Согласно учебному плану: контрольная работа</w:t>
            </w:r>
          </w:p>
        </w:tc>
      </w:tr>
      <w:tr w:rsidR="00B7246A" w:rsidRPr="00DC1C06" w:rsidTr="00B7246A">
        <w:tc>
          <w:tcPr>
            <w:tcW w:w="352" w:type="pct"/>
          </w:tcPr>
          <w:p w:rsidR="00B7246A" w:rsidRPr="00DC1C06" w:rsidRDefault="00B7246A" w:rsidP="001C4030">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p>
        </w:tc>
        <w:tc>
          <w:tcPr>
            <w:tcW w:w="865" w:type="pct"/>
          </w:tcPr>
          <w:p w:rsidR="00B7246A" w:rsidRPr="00DC1C06" w:rsidRDefault="00B7246A" w:rsidP="001C4030">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Итого в %</w:t>
            </w:r>
          </w:p>
        </w:tc>
        <w:tc>
          <w:tcPr>
            <w:tcW w:w="422" w:type="pct"/>
          </w:tcPr>
          <w:p w:rsidR="00B7246A" w:rsidRPr="00DC1C06" w:rsidRDefault="00B7246A" w:rsidP="00B7246A">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100</w:t>
            </w:r>
          </w:p>
        </w:tc>
        <w:tc>
          <w:tcPr>
            <w:tcW w:w="571" w:type="pct"/>
          </w:tcPr>
          <w:p w:rsidR="00B7246A" w:rsidRPr="00DC1C06" w:rsidRDefault="00B738CE" w:rsidP="00B738CE">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33</w:t>
            </w:r>
          </w:p>
        </w:tc>
        <w:tc>
          <w:tcPr>
            <w:tcW w:w="500" w:type="pct"/>
          </w:tcPr>
          <w:p w:rsidR="00B7246A" w:rsidRPr="00DC1C06" w:rsidRDefault="00B738CE" w:rsidP="00B738CE">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39</w:t>
            </w:r>
          </w:p>
        </w:tc>
        <w:tc>
          <w:tcPr>
            <w:tcW w:w="859" w:type="pct"/>
          </w:tcPr>
          <w:p w:rsidR="00B7246A" w:rsidRPr="00DC1C06" w:rsidRDefault="00B738CE" w:rsidP="00B738CE">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61</w:t>
            </w:r>
          </w:p>
        </w:tc>
        <w:tc>
          <w:tcPr>
            <w:tcW w:w="643" w:type="pct"/>
          </w:tcPr>
          <w:p w:rsidR="00B7246A" w:rsidRPr="00DC1C06" w:rsidRDefault="00B738CE" w:rsidP="00B738CE">
            <w:pPr>
              <w:pBdr>
                <w:top w:val="none" w:sz="0" w:space="0" w:color="auto"/>
                <w:left w:val="none" w:sz="0" w:space="0" w:color="auto"/>
                <w:bottom w:val="none" w:sz="0" w:space="0" w:color="auto"/>
                <w:right w:val="none" w:sz="0" w:space="0" w:color="auto"/>
                <w:bar w:val="none" w:sz="0" w:color="auto"/>
              </w:pBdr>
              <w:tabs>
                <w:tab w:val="right" w:pos="851"/>
              </w:tabs>
              <w:jc w:val="center"/>
              <w:rPr>
                <w:color w:val="auto"/>
                <w:sz w:val="24"/>
                <w:szCs w:val="24"/>
              </w:rPr>
            </w:pPr>
            <w:r w:rsidRPr="00DC1C06">
              <w:rPr>
                <w:color w:val="auto"/>
                <w:sz w:val="24"/>
                <w:szCs w:val="24"/>
              </w:rPr>
              <w:t>67</w:t>
            </w:r>
          </w:p>
        </w:tc>
        <w:tc>
          <w:tcPr>
            <w:tcW w:w="787" w:type="pct"/>
          </w:tcPr>
          <w:p w:rsidR="00B7246A" w:rsidRPr="00DC1C06" w:rsidRDefault="00B7246A" w:rsidP="001C4030">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p>
        </w:tc>
      </w:tr>
    </w:tbl>
    <w:p w:rsidR="00B738CE" w:rsidRPr="00DC1C06" w:rsidRDefault="009B3A9B" w:rsidP="00B738CE">
      <w:pPr>
        <w:pStyle w:val="20"/>
        <w:pBdr>
          <w:top w:val="none" w:sz="0" w:space="0" w:color="auto"/>
          <w:left w:val="none" w:sz="0" w:space="0" w:color="auto"/>
          <w:bottom w:val="none" w:sz="0" w:space="0" w:color="auto"/>
          <w:right w:val="none" w:sz="0" w:space="0" w:color="auto"/>
          <w:bar w:val="none" w:sz="0" w:color="auto"/>
        </w:pBdr>
        <w:tabs>
          <w:tab w:val="left" w:pos="7830"/>
        </w:tabs>
        <w:spacing w:before="100" w:beforeAutospacing="1" w:after="100" w:afterAutospacing="1" w:line="240" w:lineRule="auto"/>
        <w:ind w:firstLine="0"/>
        <w:jc w:val="both"/>
        <w:rPr>
          <w:rFonts w:ascii="Times New Roman" w:hAnsi="Times New Roman" w:cs="Times New Roman"/>
          <w:i w:val="0"/>
          <w:iCs w:val="0"/>
          <w:color w:val="auto"/>
        </w:rPr>
      </w:pPr>
      <w:bookmarkStart w:id="16" w:name="_Toc77256847"/>
      <w:r w:rsidRPr="00DC1C06">
        <w:rPr>
          <w:rFonts w:ascii="Times New Roman" w:hAnsi="Times New Roman" w:cs="Times New Roman"/>
          <w:i w:val="0"/>
          <w:iCs w:val="0"/>
          <w:color w:val="auto"/>
        </w:rPr>
        <w:t>5.3. Содержание семинаров, практических занятий</w:t>
      </w:r>
      <w:bookmarkEnd w:id="16"/>
    </w:p>
    <w:p w:rsidR="009B3A9B" w:rsidRPr="00DC1C06" w:rsidRDefault="00B738CE" w:rsidP="00B738CE">
      <w:pPr>
        <w:pStyle w:val="Normal14"/>
        <w:ind w:firstLine="0"/>
        <w:jc w:val="right"/>
        <w:rPr>
          <w:rFonts w:ascii="Times New Roman" w:hAnsi="Times New Roman" w:cs="Times New Roman"/>
          <w:color w:val="auto"/>
        </w:rPr>
      </w:pPr>
      <w:r w:rsidRPr="00DC1C06">
        <w:rPr>
          <w:rFonts w:ascii="Times New Roman" w:hAnsi="Times New Roman" w:cs="Times New Roman"/>
          <w:i/>
          <w:iCs/>
          <w:color w:val="auto"/>
        </w:rPr>
        <w:tab/>
      </w:r>
      <w:r w:rsidRPr="00DC1C06">
        <w:rPr>
          <w:rFonts w:ascii="Times New Roman" w:hAnsi="Times New Roman" w:cs="Times New Roman"/>
          <w:color w:val="auto"/>
        </w:rPr>
        <w:t>Таблица 4</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2"/>
        <w:gridCol w:w="5544"/>
        <w:gridCol w:w="2127"/>
      </w:tblGrid>
      <w:tr w:rsidR="009B3A9B" w:rsidRPr="00DC1C06">
        <w:tc>
          <w:tcPr>
            <w:tcW w:w="2233" w:type="dxa"/>
            <w:vAlign w:val="center"/>
          </w:tcPr>
          <w:p w:rsidR="009B3A9B" w:rsidRPr="00DC1C06" w:rsidRDefault="00B738CE" w:rsidP="00007050">
            <w:pPr>
              <w:keepNext/>
              <w:pBdr>
                <w:top w:val="none" w:sz="0" w:space="0" w:color="auto"/>
                <w:left w:val="none" w:sz="0" w:space="0" w:color="auto"/>
                <w:bottom w:val="none" w:sz="0" w:space="0" w:color="auto"/>
                <w:right w:val="none" w:sz="0" w:space="0" w:color="auto"/>
                <w:bar w:val="none" w:sz="0" w:color="auto"/>
              </w:pBdr>
              <w:jc w:val="center"/>
              <w:rPr>
                <w:b/>
                <w:bCs/>
                <w:color w:val="auto"/>
                <w:sz w:val="24"/>
                <w:szCs w:val="24"/>
              </w:rPr>
            </w:pPr>
            <w:r w:rsidRPr="00DC1C06">
              <w:rPr>
                <w:b/>
                <w:color w:val="auto"/>
                <w:sz w:val="24"/>
                <w:szCs w:val="24"/>
              </w:rPr>
              <w:lastRenderedPageBreak/>
              <w:t>Наименование тем (разделов) дисциплины</w:t>
            </w:r>
          </w:p>
        </w:tc>
        <w:tc>
          <w:tcPr>
            <w:tcW w:w="5545" w:type="dxa"/>
            <w:vAlign w:val="center"/>
          </w:tcPr>
          <w:p w:rsidR="009B3A9B" w:rsidRPr="00DC1C06" w:rsidRDefault="009B3A9B" w:rsidP="00007050">
            <w:pPr>
              <w:keepNext/>
              <w:pBdr>
                <w:top w:val="none" w:sz="0" w:space="0" w:color="auto"/>
                <w:left w:val="none" w:sz="0" w:space="0" w:color="auto"/>
                <w:bottom w:val="none" w:sz="0" w:space="0" w:color="auto"/>
                <w:right w:val="none" w:sz="0" w:space="0" w:color="auto"/>
                <w:bar w:val="none" w:sz="0" w:color="auto"/>
              </w:pBdr>
              <w:jc w:val="center"/>
              <w:rPr>
                <w:b/>
                <w:bCs/>
                <w:color w:val="auto"/>
                <w:sz w:val="24"/>
                <w:szCs w:val="24"/>
              </w:rPr>
            </w:pPr>
            <w:r w:rsidRPr="00DC1C06">
              <w:rPr>
                <w:b/>
                <w:bCs/>
                <w:color w:val="auto"/>
                <w:sz w:val="24"/>
                <w:szCs w:val="24"/>
              </w:rPr>
              <w:t>Перечень вопросов для обсуждения на семинар</w:t>
            </w:r>
            <w:r w:rsidR="00B738CE" w:rsidRPr="00DC1C06">
              <w:rPr>
                <w:b/>
                <w:bCs/>
                <w:color w:val="auto"/>
                <w:sz w:val="24"/>
                <w:szCs w:val="24"/>
              </w:rPr>
              <w:t>ах</w:t>
            </w:r>
            <w:r w:rsidRPr="00DC1C06">
              <w:rPr>
                <w:b/>
                <w:bCs/>
                <w:color w:val="auto"/>
                <w:sz w:val="24"/>
                <w:szCs w:val="24"/>
              </w:rPr>
              <w:t>, практических занятиях, рекомендуемые источники из разделов 8,9 (указывается раздел и порядковый номер источника)</w:t>
            </w:r>
          </w:p>
        </w:tc>
        <w:tc>
          <w:tcPr>
            <w:tcW w:w="2127" w:type="dxa"/>
            <w:vAlign w:val="center"/>
          </w:tcPr>
          <w:p w:rsidR="009B3A9B" w:rsidRPr="00DC1C06" w:rsidRDefault="009B3A9B" w:rsidP="00007050">
            <w:pPr>
              <w:keepNext/>
              <w:pBdr>
                <w:top w:val="none" w:sz="0" w:space="0" w:color="auto"/>
                <w:left w:val="none" w:sz="0" w:space="0" w:color="auto"/>
                <w:bottom w:val="none" w:sz="0" w:space="0" w:color="auto"/>
                <w:right w:val="none" w:sz="0" w:space="0" w:color="auto"/>
                <w:bar w:val="none" w:sz="0" w:color="auto"/>
              </w:pBdr>
              <w:jc w:val="center"/>
              <w:rPr>
                <w:b/>
                <w:bCs/>
                <w:color w:val="auto"/>
                <w:sz w:val="24"/>
                <w:szCs w:val="24"/>
              </w:rPr>
            </w:pPr>
            <w:r w:rsidRPr="00DC1C06">
              <w:rPr>
                <w:b/>
                <w:bCs/>
                <w:color w:val="auto"/>
                <w:sz w:val="24"/>
                <w:szCs w:val="24"/>
              </w:rPr>
              <w:t>Формы проведения занятий</w:t>
            </w:r>
          </w:p>
        </w:tc>
      </w:tr>
      <w:tr w:rsidR="00971291" w:rsidRPr="00DC1C06">
        <w:tc>
          <w:tcPr>
            <w:tcW w:w="2233" w:type="dxa"/>
          </w:tcPr>
          <w:p w:rsidR="00971291" w:rsidRPr="00DC1C06" w:rsidRDefault="00971291" w:rsidP="00971291">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Понятие и характеристика финансовой информации. Цели подтверждения достоверности финансовой информации.</w:t>
            </w:r>
          </w:p>
        </w:tc>
        <w:tc>
          <w:tcPr>
            <w:tcW w:w="5545" w:type="dxa"/>
          </w:tcPr>
          <w:p w:rsidR="007B261E" w:rsidRPr="00DC1C06" w:rsidRDefault="00971291" w:rsidP="00971291">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 xml:space="preserve">Практическое занятие 1. </w:t>
            </w:r>
            <w:r w:rsidR="007B261E" w:rsidRPr="00DC1C06">
              <w:rPr>
                <w:color w:val="auto"/>
                <w:sz w:val="24"/>
                <w:szCs w:val="24"/>
              </w:rPr>
              <w:t>Понятие и характеристика финансовой информации. Цели подтверждения достоверности финансовой информации.</w:t>
            </w:r>
          </w:p>
          <w:p w:rsidR="00971291" w:rsidRPr="00DC1C06" w:rsidRDefault="00971291" w:rsidP="00971291">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Рекомендуемые источники из основной литературы (п.8.1.</w:t>
            </w:r>
            <w:r w:rsidR="00CA6980" w:rsidRPr="00DC1C06">
              <w:rPr>
                <w:color w:val="auto"/>
                <w:sz w:val="24"/>
                <w:szCs w:val="24"/>
              </w:rPr>
              <w:t xml:space="preserve">). </w:t>
            </w:r>
            <w:r w:rsidRPr="00DC1C06">
              <w:rPr>
                <w:color w:val="auto"/>
                <w:sz w:val="24"/>
                <w:szCs w:val="24"/>
              </w:rPr>
              <w:t xml:space="preserve">Рекомендуемые источники из дополнительной литературы </w:t>
            </w:r>
            <w:r w:rsidR="00CA6980" w:rsidRPr="00DC1C06">
              <w:rPr>
                <w:color w:val="auto"/>
                <w:sz w:val="24"/>
                <w:szCs w:val="24"/>
              </w:rPr>
              <w:t>(п.8.</w:t>
            </w:r>
            <w:r w:rsidR="000F1339">
              <w:rPr>
                <w:color w:val="auto"/>
                <w:sz w:val="24"/>
                <w:szCs w:val="24"/>
              </w:rPr>
              <w:t>2</w:t>
            </w:r>
            <w:r w:rsidR="00CA6980" w:rsidRPr="00DC1C06">
              <w:rPr>
                <w:color w:val="auto"/>
                <w:sz w:val="24"/>
                <w:szCs w:val="24"/>
              </w:rPr>
              <w:t>.-8.</w:t>
            </w:r>
            <w:r w:rsidR="000F1339">
              <w:rPr>
                <w:color w:val="auto"/>
                <w:sz w:val="24"/>
                <w:szCs w:val="24"/>
              </w:rPr>
              <w:t>3</w:t>
            </w:r>
            <w:r w:rsidR="00CA6980" w:rsidRPr="00DC1C06">
              <w:rPr>
                <w:color w:val="auto"/>
                <w:sz w:val="24"/>
                <w:szCs w:val="24"/>
              </w:rPr>
              <w:t>.)</w:t>
            </w:r>
          </w:p>
          <w:p w:rsidR="00971291" w:rsidRPr="00DC1C06" w:rsidRDefault="00971291" w:rsidP="00971291">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p>
          <w:p w:rsidR="00971291" w:rsidRPr="00DC1C06" w:rsidRDefault="00971291" w:rsidP="00971291">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 xml:space="preserve">Практическое занятие 2. </w:t>
            </w:r>
            <w:r w:rsidR="007B261E" w:rsidRPr="00DC1C06">
              <w:rPr>
                <w:color w:val="auto"/>
                <w:sz w:val="24"/>
                <w:szCs w:val="24"/>
              </w:rPr>
              <w:t>Понятие и характеристика финансовой информации. Цели подтверждения достоверности финансовой информации.</w:t>
            </w:r>
          </w:p>
          <w:p w:rsidR="000F1339" w:rsidRPr="00DC1C06" w:rsidRDefault="000F1339" w:rsidP="000F1339">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Рекомендуемые источники из основной литературы (п.8.1.). Рекомендуемые источники из дополнительной литературы (п.8.</w:t>
            </w:r>
            <w:r>
              <w:rPr>
                <w:color w:val="auto"/>
                <w:sz w:val="24"/>
                <w:szCs w:val="24"/>
              </w:rPr>
              <w:t>2</w:t>
            </w:r>
            <w:r w:rsidRPr="00DC1C06">
              <w:rPr>
                <w:color w:val="auto"/>
                <w:sz w:val="24"/>
                <w:szCs w:val="24"/>
              </w:rPr>
              <w:t>.-8.</w:t>
            </w:r>
            <w:r>
              <w:rPr>
                <w:color w:val="auto"/>
                <w:sz w:val="24"/>
                <w:szCs w:val="24"/>
              </w:rPr>
              <w:t>3</w:t>
            </w:r>
            <w:r w:rsidRPr="00DC1C06">
              <w:rPr>
                <w:color w:val="auto"/>
                <w:sz w:val="24"/>
                <w:szCs w:val="24"/>
              </w:rPr>
              <w:t>.)</w:t>
            </w:r>
          </w:p>
          <w:p w:rsidR="00971291" w:rsidRPr="00DC1C06" w:rsidRDefault="00971291" w:rsidP="00971291">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p>
        </w:tc>
        <w:tc>
          <w:tcPr>
            <w:tcW w:w="2127" w:type="dxa"/>
          </w:tcPr>
          <w:p w:rsidR="00971291" w:rsidRPr="00DC1C06" w:rsidRDefault="00971291" w:rsidP="00971291">
            <w:pPr>
              <w:keepNext/>
              <w:pBdr>
                <w:top w:val="none" w:sz="0" w:space="0" w:color="auto"/>
                <w:left w:val="none" w:sz="0" w:space="0" w:color="auto"/>
                <w:bottom w:val="none" w:sz="0" w:space="0" w:color="auto"/>
                <w:right w:val="none" w:sz="0" w:space="0" w:color="auto"/>
                <w:bar w:val="none" w:sz="0" w:color="auto"/>
              </w:pBdr>
              <w:rPr>
                <w:color w:val="auto"/>
                <w:sz w:val="24"/>
                <w:szCs w:val="24"/>
              </w:rPr>
            </w:pPr>
            <w:r w:rsidRPr="00DC1C06">
              <w:rPr>
                <w:color w:val="auto"/>
                <w:sz w:val="24"/>
                <w:szCs w:val="24"/>
              </w:rPr>
              <w:t>тестирование, опрос, разбор ситуационных мини-кейсов</w:t>
            </w:r>
          </w:p>
        </w:tc>
      </w:tr>
      <w:tr w:rsidR="00971291" w:rsidRPr="00DC1C06">
        <w:tc>
          <w:tcPr>
            <w:tcW w:w="2233" w:type="dxa"/>
          </w:tcPr>
          <w:p w:rsidR="00971291" w:rsidRPr="00DC1C06" w:rsidRDefault="00971291" w:rsidP="00971291">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Формы и процедуры подтверждения достоверности финансовой информации.</w:t>
            </w:r>
          </w:p>
        </w:tc>
        <w:tc>
          <w:tcPr>
            <w:tcW w:w="5545" w:type="dxa"/>
          </w:tcPr>
          <w:p w:rsidR="00971291" w:rsidRPr="00DC1C06" w:rsidRDefault="00971291" w:rsidP="00971291">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 xml:space="preserve">Практическое занятие 3. </w:t>
            </w:r>
            <w:r w:rsidR="007B261E" w:rsidRPr="00DC1C06">
              <w:rPr>
                <w:color w:val="auto"/>
                <w:sz w:val="24"/>
                <w:szCs w:val="24"/>
              </w:rPr>
              <w:t>Формы и процедуры подтверждения достоверности финансовой информации.</w:t>
            </w:r>
          </w:p>
          <w:p w:rsidR="000F1339" w:rsidRPr="00DC1C06" w:rsidRDefault="000F1339" w:rsidP="000F1339">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Рекомендуемые источники из основной литературы (п.8.1.). Рекомендуемые источники из дополнительной литературы (п.8.</w:t>
            </w:r>
            <w:r>
              <w:rPr>
                <w:color w:val="auto"/>
                <w:sz w:val="24"/>
                <w:szCs w:val="24"/>
              </w:rPr>
              <w:t>2</w:t>
            </w:r>
            <w:r w:rsidRPr="00DC1C06">
              <w:rPr>
                <w:color w:val="auto"/>
                <w:sz w:val="24"/>
                <w:szCs w:val="24"/>
              </w:rPr>
              <w:t>.-8.</w:t>
            </w:r>
            <w:r>
              <w:rPr>
                <w:color w:val="auto"/>
                <w:sz w:val="24"/>
                <w:szCs w:val="24"/>
              </w:rPr>
              <w:t>3</w:t>
            </w:r>
            <w:r w:rsidRPr="00DC1C06">
              <w:rPr>
                <w:color w:val="auto"/>
                <w:sz w:val="24"/>
                <w:szCs w:val="24"/>
              </w:rPr>
              <w:t>.)</w:t>
            </w:r>
          </w:p>
          <w:p w:rsidR="00971291" w:rsidRPr="00DC1C06" w:rsidRDefault="00971291" w:rsidP="00971291">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p>
          <w:p w:rsidR="007B261E" w:rsidRPr="00DC1C06" w:rsidRDefault="00971291" w:rsidP="00971291">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 xml:space="preserve">Практическое занятие 4. </w:t>
            </w:r>
            <w:r w:rsidR="007B261E" w:rsidRPr="00DC1C06">
              <w:rPr>
                <w:color w:val="auto"/>
                <w:sz w:val="24"/>
                <w:szCs w:val="24"/>
              </w:rPr>
              <w:t>Формы и процедуры подтверждения достоверности финансовой информации.</w:t>
            </w:r>
          </w:p>
          <w:p w:rsidR="000F1339" w:rsidRPr="00DC1C06" w:rsidRDefault="000F1339" w:rsidP="000F1339">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Рекомендуемые источники из основной литературы (п.8.1.). Рекомендуемые источники из дополнительной литературы (п.8.</w:t>
            </w:r>
            <w:r>
              <w:rPr>
                <w:color w:val="auto"/>
                <w:sz w:val="24"/>
                <w:szCs w:val="24"/>
              </w:rPr>
              <w:t>2</w:t>
            </w:r>
            <w:r w:rsidRPr="00DC1C06">
              <w:rPr>
                <w:color w:val="auto"/>
                <w:sz w:val="24"/>
                <w:szCs w:val="24"/>
              </w:rPr>
              <w:t>.-8.</w:t>
            </w:r>
            <w:r>
              <w:rPr>
                <w:color w:val="auto"/>
                <w:sz w:val="24"/>
                <w:szCs w:val="24"/>
              </w:rPr>
              <w:t>3</w:t>
            </w:r>
            <w:r w:rsidRPr="00DC1C06">
              <w:rPr>
                <w:color w:val="auto"/>
                <w:sz w:val="24"/>
                <w:szCs w:val="24"/>
              </w:rPr>
              <w:t>.)</w:t>
            </w:r>
          </w:p>
          <w:p w:rsidR="00971291" w:rsidRPr="00DC1C06" w:rsidRDefault="00971291" w:rsidP="00971291">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p>
        </w:tc>
        <w:tc>
          <w:tcPr>
            <w:tcW w:w="2127" w:type="dxa"/>
          </w:tcPr>
          <w:p w:rsidR="00971291" w:rsidRPr="00DC1C06" w:rsidRDefault="00971291" w:rsidP="00971291">
            <w:pPr>
              <w:keepNext/>
              <w:pBdr>
                <w:top w:val="none" w:sz="0" w:space="0" w:color="auto"/>
                <w:left w:val="none" w:sz="0" w:space="0" w:color="auto"/>
                <w:bottom w:val="none" w:sz="0" w:space="0" w:color="auto"/>
                <w:right w:val="none" w:sz="0" w:space="0" w:color="auto"/>
                <w:bar w:val="none" w:sz="0" w:color="auto"/>
              </w:pBdr>
              <w:rPr>
                <w:color w:val="auto"/>
                <w:sz w:val="24"/>
                <w:szCs w:val="24"/>
              </w:rPr>
            </w:pPr>
            <w:r w:rsidRPr="00DC1C06">
              <w:rPr>
                <w:color w:val="auto"/>
                <w:sz w:val="24"/>
                <w:szCs w:val="24"/>
              </w:rPr>
              <w:t>тестирование, опрос, разбор ситуационных мини-кейсов</w:t>
            </w:r>
          </w:p>
        </w:tc>
      </w:tr>
      <w:tr w:rsidR="00971291" w:rsidRPr="00DC1C06">
        <w:tc>
          <w:tcPr>
            <w:tcW w:w="2233" w:type="dxa"/>
          </w:tcPr>
          <w:p w:rsidR="00971291" w:rsidRPr="00DC1C06" w:rsidRDefault="00971291" w:rsidP="00971291">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Система внутреннего контроля. Внешний контроль достоверности финансовой информации.</w:t>
            </w:r>
          </w:p>
        </w:tc>
        <w:tc>
          <w:tcPr>
            <w:tcW w:w="5545" w:type="dxa"/>
          </w:tcPr>
          <w:p w:rsidR="00971291" w:rsidRPr="00DC1C06" w:rsidRDefault="00971291" w:rsidP="00971291">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 xml:space="preserve">Практическое занятие 5. </w:t>
            </w:r>
            <w:r w:rsidR="007B261E" w:rsidRPr="00DC1C06">
              <w:rPr>
                <w:color w:val="auto"/>
                <w:sz w:val="24"/>
                <w:szCs w:val="24"/>
              </w:rPr>
              <w:t>Система внутреннего контроля. Внешний контроль достоверности финансовой информации.</w:t>
            </w:r>
          </w:p>
          <w:p w:rsidR="000F1339" w:rsidRPr="00DC1C06" w:rsidRDefault="000F1339" w:rsidP="000F1339">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Рекомендуемые источники из основной литературы (п.8.1.). Рекомендуемые источники из дополнительной литературы (п.8.</w:t>
            </w:r>
            <w:r>
              <w:rPr>
                <w:color w:val="auto"/>
                <w:sz w:val="24"/>
                <w:szCs w:val="24"/>
              </w:rPr>
              <w:t>2</w:t>
            </w:r>
            <w:r w:rsidRPr="00DC1C06">
              <w:rPr>
                <w:color w:val="auto"/>
                <w:sz w:val="24"/>
                <w:szCs w:val="24"/>
              </w:rPr>
              <w:t>.-8.</w:t>
            </w:r>
            <w:r>
              <w:rPr>
                <w:color w:val="auto"/>
                <w:sz w:val="24"/>
                <w:szCs w:val="24"/>
              </w:rPr>
              <w:t>3</w:t>
            </w:r>
            <w:r w:rsidRPr="00DC1C06">
              <w:rPr>
                <w:color w:val="auto"/>
                <w:sz w:val="24"/>
                <w:szCs w:val="24"/>
              </w:rPr>
              <w:t>.)</w:t>
            </w:r>
          </w:p>
          <w:p w:rsidR="00971291" w:rsidRPr="00DC1C06" w:rsidRDefault="00971291" w:rsidP="00971291">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p>
          <w:p w:rsidR="00971291" w:rsidRPr="00DC1C06" w:rsidRDefault="00971291" w:rsidP="00971291">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 xml:space="preserve">Практическое занятие 6. </w:t>
            </w:r>
            <w:r w:rsidR="007B261E" w:rsidRPr="00DC1C06">
              <w:rPr>
                <w:color w:val="auto"/>
                <w:sz w:val="24"/>
                <w:szCs w:val="24"/>
              </w:rPr>
              <w:t>Система внутреннего контроля. Внешний контроль достоверности финансовой информации.</w:t>
            </w:r>
          </w:p>
          <w:p w:rsidR="000F1339" w:rsidRPr="00DC1C06" w:rsidRDefault="000F1339" w:rsidP="000F1339">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Рекомендуемые источники из основной литературы (п.8.1.). Рекомендуемые источники из дополнительной литературы (п.8.</w:t>
            </w:r>
            <w:r>
              <w:rPr>
                <w:color w:val="auto"/>
                <w:sz w:val="24"/>
                <w:szCs w:val="24"/>
              </w:rPr>
              <w:t>2</w:t>
            </w:r>
            <w:r w:rsidRPr="00DC1C06">
              <w:rPr>
                <w:color w:val="auto"/>
                <w:sz w:val="24"/>
                <w:szCs w:val="24"/>
              </w:rPr>
              <w:t>.-8.</w:t>
            </w:r>
            <w:r>
              <w:rPr>
                <w:color w:val="auto"/>
                <w:sz w:val="24"/>
                <w:szCs w:val="24"/>
              </w:rPr>
              <w:t>3</w:t>
            </w:r>
            <w:r w:rsidRPr="00DC1C06">
              <w:rPr>
                <w:color w:val="auto"/>
                <w:sz w:val="24"/>
                <w:szCs w:val="24"/>
              </w:rPr>
              <w:t>.)</w:t>
            </w:r>
          </w:p>
          <w:p w:rsidR="00971291" w:rsidRPr="00DC1C06" w:rsidRDefault="00971291" w:rsidP="00971291">
            <w:pPr>
              <w:pBdr>
                <w:top w:val="none" w:sz="0" w:space="0" w:color="auto"/>
                <w:left w:val="none" w:sz="0" w:space="0" w:color="auto"/>
                <w:bottom w:val="none" w:sz="0" w:space="0" w:color="auto"/>
                <w:right w:val="none" w:sz="0" w:space="0" w:color="auto"/>
                <w:bar w:val="none" w:sz="0" w:color="auto"/>
              </w:pBdr>
              <w:rPr>
                <w:color w:val="auto"/>
                <w:sz w:val="24"/>
                <w:szCs w:val="24"/>
              </w:rPr>
            </w:pPr>
          </w:p>
        </w:tc>
        <w:tc>
          <w:tcPr>
            <w:tcW w:w="2127" w:type="dxa"/>
          </w:tcPr>
          <w:p w:rsidR="00971291" w:rsidRPr="00DC1C06" w:rsidRDefault="00971291" w:rsidP="00971291">
            <w:pPr>
              <w:keepNext/>
              <w:pBdr>
                <w:top w:val="none" w:sz="0" w:space="0" w:color="auto"/>
                <w:left w:val="none" w:sz="0" w:space="0" w:color="auto"/>
                <w:bottom w:val="none" w:sz="0" w:space="0" w:color="auto"/>
                <w:right w:val="none" w:sz="0" w:space="0" w:color="auto"/>
                <w:bar w:val="none" w:sz="0" w:color="auto"/>
              </w:pBdr>
              <w:rPr>
                <w:color w:val="auto"/>
                <w:sz w:val="24"/>
                <w:szCs w:val="24"/>
              </w:rPr>
            </w:pPr>
            <w:r w:rsidRPr="00DC1C06">
              <w:rPr>
                <w:color w:val="auto"/>
                <w:sz w:val="24"/>
                <w:szCs w:val="24"/>
              </w:rPr>
              <w:t>тестирование, опрос, разбор ситуационных мини-кейсов</w:t>
            </w:r>
          </w:p>
        </w:tc>
      </w:tr>
      <w:tr w:rsidR="00971291" w:rsidRPr="00DC1C06">
        <w:tc>
          <w:tcPr>
            <w:tcW w:w="2233" w:type="dxa"/>
          </w:tcPr>
          <w:p w:rsidR="00971291" w:rsidRPr="00DC1C06" w:rsidRDefault="00971291" w:rsidP="00971291">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Сбор доказательств в процессе подтверждения финансовой отчетности</w:t>
            </w:r>
          </w:p>
        </w:tc>
        <w:tc>
          <w:tcPr>
            <w:tcW w:w="5545" w:type="dxa"/>
          </w:tcPr>
          <w:p w:rsidR="00971291" w:rsidRPr="00DC1C06" w:rsidRDefault="00971291" w:rsidP="00971291">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 xml:space="preserve">Практическое занятие 7. </w:t>
            </w:r>
            <w:r w:rsidR="007B261E" w:rsidRPr="00DC1C06">
              <w:rPr>
                <w:color w:val="auto"/>
                <w:sz w:val="24"/>
                <w:szCs w:val="24"/>
              </w:rPr>
              <w:t>Сбор доказательств в процессе подтверждения финансовой отчетности</w:t>
            </w:r>
            <w:r w:rsidRPr="00DC1C06">
              <w:rPr>
                <w:color w:val="auto"/>
                <w:sz w:val="24"/>
                <w:szCs w:val="24"/>
              </w:rPr>
              <w:t>.</w:t>
            </w:r>
          </w:p>
          <w:p w:rsidR="000F1339" w:rsidRPr="00DC1C06" w:rsidRDefault="000F1339" w:rsidP="000F1339">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Рекомендуемые источники из основной литературы (п.8.1.). Рекомендуемые источники из дополнительной литературы (п.8.</w:t>
            </w:r>
            <w:r>
              <w:rPr>
                <w:color w:val="auto"/>
                <w:sz w:val="24"/>
                <w:szCs w:val="24"/>
              </w:rPr>
              <w:t>2</w:t>
            </w:r>
            <w:r w:rsidRPr="00DC1C06">
              <w:rPr>
                <w:color w:val="auto"/>
                <w:sz w:val="24"/>
                <w:szCs w:val="24"/>
              </w:rPr>
              <w:t>.-8.</w:t>
            </w:r>
            <w:r>
              <w:rPr>
                <w:color w:val="auto"/>
                <w:sz w:val="24"/>
                <w:szCs w:val="24"/>
              </w:rPr>
              <w:t>3</w:t>
            </w:r>
            <w:r w:rsidRPr="00DC1C06">
              <w:rPr>
                <w:color w:val="auto"/>
                <w:sz w:val="24"/>
                <w:szCs w:val="24"/>
              </w:rPr>
              <w:t>.)</w:t>
            </w:r>
          </w:p>
          <w:p w:rsidR="00971291" w:rsidRPr="00DC1C06" w:rsidRDefault="00971291" w:rsidP="00971291">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p>
          <w:p w:rsidR="00971291" w:rsidRPr="00DC1C06" w:rsidRDefault="00971291" w:rsidP="00971291">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p>
          <w:p w:rsidR="00971291" w:rsidRPr="00DC1C06" w:rsidRDefault="00971291" w:rsidP="00971291">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 xml:space="preserve">Практическое занятие 8. </w:t>
            </w:r>
            <w:r w:rsidR="007B261E" w:rsidRPr="00DC1C06">
              <w:rPr>
                <w:color w:val="auto"/>
                <w:sz w:val="24"/>
                <w:szCs w:val="24"/>
              </w:rPr>
              <w:t>Сбор доказательств в процессе подтверждения финансовой отчетности</w:t>
            </w:r>
          </w:p>
          <w:p w:rsidR="000F1339" w:rsidRPr="00DC1C06" w:rsidRDefault="000F1339" w:rsidP="000F1339">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Рекомендуемые источники из основной литературы (п.8.1.). Рекомендуемые источники из дополнительной литературы (п.8.</w:t>
            </w:r>
            <w:r>
              <w:rPr>
                <w:color w:val="auto"/>
                <w:sz w:val="24"/>
                <w:szCs w:val="24"/>
              </w:rPr>
              <w:t>2</w:t>
            </w:r>
            <w:r w:rsidRPr="00DC1C06">
              <w:rPr>
                <w:color w:val="auto"/>
                <w:sz w:val="24"/>
                <w:szCs w:val="24"/>
              </w:rPr>
              <w:t>.-8.</w:t>
            </w:r>
            <w:r>
              <w:rPr>
                <w:color w:val="auto"/>
                <w:sz w:val="24"/>
                <w:szCs w:val="24"/>
              </w:rPr>
              <w:t>3</w:t>
            </w:r>
            <w:r w:rsidRPr="00DC1C06">
              <w:rPr>
                <w:color w:val="auto"/>
                <w:sz w:val="24"/>
                <w:szCs w:val="24"/>
              </w:rPr>
              <w:t>.)</w:t>
            </w:r>
          </w:p>
          <w:p w:rsidR="00971291" w:rsidRPr="00DC1C06" w:rsidRDefault="00971291" w:rsidP="00971291">
            <w:pPr>
              <w:pBdr>
                <w:top w:val="none" w:sz="0" w:space="0" w:color="auto"/>
                <w:left w:val="none" w:sz="0" w:space="0" w:color="auto"/>
                <w:bottom w:val="none" w:sz="0" w:space="0" w:color="auto"/>
                <w:right w:val="none" w:sz="0" w:space="0" w:color="auto"/>
                <w:bar w:val="none" w:sz="0" w:color="auto"/>
              </w:pBdr>
              <w:rPr>
                <w:color w:val="auto"/>
                <w:sz w:val="24"/>
                <w:szCs w:val="24"/>
              </w:rPr>
            </w:pPr>
          </w:p>
        </w:tc>
        <w:tc>
          <w:tcPr>
            <w:tcW w:w="2127" w:type="dxa"/>
          </w:tcPr>
          <w:p w:rsidR="00971291" w:rsidRPr="00DC1C06" w:rsidRDefault="00971291" w:rsidP="00971291">
            <w:pPr>
              <w:keepNext/>
              <w:pBdr>
                <w:top w:val="none" w:sz="0" w:space="0" w:color="auto"/>
                <w:left w:val="none" w:sz="0" w:space="0" w:color="auto"/>
                <w:bottom w:val="none" w:sz="0" w:space="0" w:color="auto"/>
                <w:right w:val="none" w:sz="0" w:space="0" w:color="auto"/>
                <w:bar w:val="none" w:sz="0" w:color="auto"/>
              </w:pBdr>
              <w:rPr>
                <w:color w:val="auto"/>
                <w:sz w:val="24"/>
                <w:szCs w:val="24"/>
              </w:rPr>
            </w:pPr>
            <w:r w:rsidRPr="00DC1C06">
              <w:rPr>
                <w:color w:val="auto"/>
                <w:sz w:val="24"/>
                <w:szCs w:val="24"/>
              </w:rPr>
              <w:lastRenderedPageBreak/>
              <w:t>тестирование, опрос, разбор ситуационных мини-кейсов</w:t>
            </w:r>
          </w:p>
        </w:tc>
      </w:tr>
      <w:tr w:rsidR="00971291" w:rsidRPr="00DC1C06">
        <w:tc>
          <w:tcPr>
            <w:tcW w:w="2233" w:type="dxa"/>
          </w:tcPr>
          <w:p w:rsidR="00971291" w:rsidRPr="00DC1C06" w:rsidRDefault="00971291" w:rsidP="00971291">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Процедуры подтверждения основных статей активов и обязательств</w:t>
            </w:r>
          </w:p>
        </w:tc>
        <w:tc>
          <w:tcPr>
            <w:tcW w:w="5545" w:type="dxa"/>
          </w:tcPr>
          <w:p w:rsidR="00CA6980" w:rsidRPr="00DC1C06" w:rsidRDefault="00971291" w:rsidP="00CA6980">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 xml:space="preserve">Практическое занятие 10. </w:t>
            </w:r>
            <w:r w:rsidR="007B261E" w:rsidRPr="00DC1C06">
              <w:rPr>
                <w:color w:val="auto"/>
                <w:sz w:val="24"/>
                <w:szCs w:val="24"/>
              </w:rPr>
              <w:t xml:space="preserve">Процедуры подтверждения основных статей активов и обязательств </w:t>
            </w:r>
          </w:p>
          <w:p w:rsidR="000F1339" w:rsidRPr="00DC1C06" w:rsidRDefault="000F1339" w:rsidP="000F1339">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Рекомендуемые источники из основной литературы (п.8.1.). Рекомендуемые источники из дополнительной литературы (п.8.</w:t>
            </w:r>
            <w:r>
              <w:rPr>
                <w:color w:val="auto"/>
                <w:sz w:val="24"/>
                <w:szCs w:val="24"/>
              </w:rPr>
              <w:t>2</w:t>
            </w:r>
            <w:r w:rsidRPr="00DC1C06">
              <w:rPr>
                <w:color w:val="auto"/>
                <w:sz w:val="24"/>
                <w:szCs w:val="24"/>
              </w:rPr>
              <w:t>.-8.</w:t>
            </w:r>
            <w:r>
              <w:rPr>
                <w:color w:val="auto"/>
                <w:sz w:val="24"/>
                <w:szCs w:val="24"/>
              </w:rPr>
              <w:t>3</w:t>
            </w:r>
            <w:r w:rsidRPr="00DC1C06">
              <w:rPr>
                <w:color w:val="auto"/>
                <w:sz w:val="24"/>
                <w:szCs w:val="24"/>
              </w:rPr>
              <w:t>.)</w:t>
            </w:r>
          </w:p>
          <w:p w:rsidR="00971291" w:rsidRPr="00DC1C06" w:rsidRDefault="00971291" w:rsidP="00971291">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p>
          <w:p w:rsidR="007B261E" w:rsidRPr="00DC1C06" w:rsidRDefault="00971291" w:rsidP="00971291">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 xml:space="preserve">Практическое занятие 11. </w:t>
            </w:r>
            <w:r w:rsidR="007B261E" w:rsidRPr="00DC1C06">
              <w:rPr>
                <w:color w:val="auto"/>
                <w:sz w:val="24"/>
                <w:szCs w:val="24"/>
              </w:rPr>
              <w:t xml:space="preserve">Процедуры подтверждения основных статей активов и обязательств </w:t>
            </w:r>
          </w:p>
          <w:p w:rsidR="000F1339" w:rsidRPr="00DC1C06" w:rsidRDefault="000F1339" w:rsidP="000F1339">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Рекомендуемые источники из основной литературы (п.8.1.). Рекомендуемые источники из дополнительной литературы (п.8.</w:t>
            </w:r>
            <w:r>
              <w:rPr>
                <w:color w:val="auto"/>
                <w:sz w:val="24"/>
                <w:szCs w:val="24"/>
              </w:rPr>
              <w:t>2</w:t>
            </w:r>
            <w:r w:rsidRPr="00DC1C06">
              <w:rPr>
                <w:color w:val="auto"/>
                <w:sz w:val="24"/>
                <w:szCs w:val="24"/>
              </w:rPr>
              <w:t>.-8.</w:t>
            </w:r>
            <w:r>
              <w:rPr>
                <w:color w:val="auto"/>
                <w:sz w:val="24"/>
                <w:szCs w:val="24"/>
              </w:rPr>
              <w:t>3</w:t>
            </w:r>
            <w:r w:rsidRPr="00DC1C06">
              <w:rPr>
                <w:color w:val="auto"/>
                <w:sz w:val="24"/>
                <w:szCs w:val="24"/>
              </w:rPr>
              <w:t>.)</w:t>
            </w:r>
          </w:p>
          <w:p w:rsidR="00971291" w:rsidRPr="00DC1C06" w:rsidRDefault="00971291" w:rsidP="00971291">
            <w:pPr>
              <w:pBdr>
                <w:top w:val="none" w:sz="0" w:space="0" w:color="auto"/>
                <w:left w:val="none" w:sz="0" w:space="0" w:color="auto"/>
                <w:bottom w:val="none" w:sz="0" w:space="0" w:color="auto"/>
                <w:right w:val="none" w:sz="0" w:space="0" w:color="auto"/>
                <w:bar w:val="none" w:sz="0" w:color="auto"/>
              </w:pBdr>
              <w:rPr>
                <w:color w:val="auto"/>
                <w:sz w:val="24"/>
                <w:szCs w:val="24"/>
              </w:rPr>
            </w:pPr>
            <w:bookmarkStart w:id="17" w:name="_GoBack"/>
            <w:bookmarkEnd w:id="17"/>
          </w:p>
        </w:tc>
        <w:tc>
          <w:tcPr>
            <w:tcW w:w="2127" w:type="dxa"/>
          </w:tcPr>
          <w:p w:rsidR="00971291" w:rsidRPr="00DC1C06" w:rsidRDefault="00971291" w:rsidP="00971291">
            <w:pPr>
              <w:keepNext/>
              <w:pBdr>
                <w:top w:val="none" w:sz="0" w:space="0" w:color="auto"/>
                <w:left w:val="none" w:sz="0" w:space="0" w:color="auto"/>
                <w:bottom w:val="none" w:sz="0" w:space="0" w:color="auto"/>
                <w:right w:val="none" w:sz="0" w:space="0" w:color="auto"/>
                <w:bar w:val="none" w:sz="0" w:color="auto"/>
              </w:pBdr>
              <w:rPr>
                <w:color w:val="auto"/>
                <w:sz w:val="24"/>
                <w:szCs w:val="24"/>
              </w:rPr>
            </w:pPr>
            <w:r w:rsidRPr="00DC1C06">
              <w:rPr>
                <w:color w:val="auto"/>
                <w:sz w:val="24"/>
                <w:szCs w:val="24"/>
              </w:rPr>
              <w:t>тестирование, опрос, разбор ситуационных мини-кейсов</w:t>
            </w:r>
          </w:p>
        </w:tc>
      </w:tr>
    </w:tbl>
    <w:p w:rsidR="009B3A9B" w:rsidRPr="00DC1C06" w:rsidRDefault="009B3A9B" w:rsidP="00007050">
      <w:pPr>
        <w:pBdr>
          <w:top w:val="none" w:sz="0" w:space="0" w:color="auto"/>
          <w:left w:val="none" w:sz="0" w:space="0" w:color="auto"/>
          <w:bottom w:val="none" w:sz="0" w:space="0" w:color="auto"/>
          <w:right w:val="none" w:sz="0" w:space="0" w:color="auto"/>
          <w:bar w:val="none" w:sz="0" w:color="auto"/>
        </w:pBdr>
        <w:spacing w:before="100" w:beforeAutospacing="1" w:after="100" w:afterAutospacing="1"/>
        <w:outlineLvl w:val="0"/>
        <w:rPr>
          <w:b/>
          <w:bCs/>
          <w:color w:val="auto"/>
        </w:rPr>
      </w:pPr>
      <w:bookmarkStart w:id="18" w:name="_Toc77256848"/>
      <w:bookmarkStart w:id="19" w:name="_Hlk486190272"/>
      <w:r w:rsidRPr="00DC1C06">
        <w:rPr>
          <w:b/>
          <w:bCs/>
          <w:color w:val="auto"/>
        </w:rPr>
        <w:t>6. Перечень учебно-методического обеспечения для самостоятельной работы обучающихся по дисциплине</w:t>
      </w:r>
      <w:bookmarkEnd w:id="18"/>
    </w:p>
    <w:p w:rsidR="009B3A9B" w:rsidRPr="00DC1C06" w:rsidRDefault="009B3A9B" w:rsidP="000E29F1">
      <w:pPr>
        <w:pBdr>
          <w:top w:val="none" w:sz="0" w:space="0" w:color="auto"/>
          <w:left w:val="none" w:sz="0" w:space="0" w:color="auto"/>
          <w:bottom w:val="none" w:sz="0" w:space="0" w:color="auto"/>
          <w:right w:val="none" w:sz="0" w:space="0" w:color="auto"/>
          <w:bar w:val="none" w:sz="0" w:color="auto"/>
        </w:pBdr>
        <w:spacing w:before="100" w:beforeAutospacing="1" w:after="100" w:afterAutospacing="1"/>
        <w:outlineLvl w:val="0"/>
        <w:rPr>
          <w:b/>
          <w:bCs/>
          <w:color w:val="auto"/>
        </w:rPr>
      </w:pPr>
      <w:bookmarkStart w:id="20" w:name="_Toc77256849"/>
      <w:r w:rsidRPr="00DC1C06">
        <w:rPr>
          <w:b/>
          <w:bCs/>
          <w:color w:val="auto"/>
        </w:rPr>
        <w:t>6.1. Перечень вопросов, отводимых на самостоятельное освоение дисциплины, формы внеаудиторной самостоятельной работы</w:t>
      </w:r>
      <w:bookmarkEnd w:id="20"/>
    </w:p>
    <w:p w:rsidR="009B3A9B" w:rsidRPr="00DC1C06" w:rsidRDefault="009B3A9B">
      <w:pPr>
        <w:pBdr>
          <w:top w:val="none" w:sz="0" w:space="0" w:color="auto"/>
          <w:left w:val="none" w:sz="0" w:space="0" w:color="auto"/>
          <w:bottom w:val="none" w:sz="0" w:space="0" w:color="auto"/>
          <w:right w:val="none" w:sz="0" w:space="0" w:color="auto"/>
          <w:bar w:val="none" w:sz="0" w:color="auto"/>
        </w:pBdr>
        <w:jc w:val="right"/>
        <w:rPr>
          <w:color w:val="auto"/>
        </w:rPr>
      </w:pPr>
      <w:r w:rsidRPr="00DC1C06">
        <w:rPr>
          <w:color w:val="auto"/>
        </w:rPr>
        <w:t>Таблица 5</w:t>
      </w:r>
    </w:p>
    <w:tbl>
      <w:tblPr>
        <w:tblW w:w="991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3969"/>
        <w:gridCol w:w="3544"/>
      </w:tblGrid>
      <w:tr w:rsidR="009B3A9B" w:rsidRPr="00DC1C06">
        <w:tc>
          <w:tcPr>
            <w:tcW w:w="2405" w:type="dxa"/>
            <w:vAlign w:val="center"/>
          </w:tcPr>
          <w:p w:rsidR="009B3A9B" w:rsidRPr="00DC1C06" w:rsidRDefault="009B3A9B" w:rsidP="00DF6598">
            <w:pPr>
              <w:pBdr>
                <w:top w:val="none" w:sz="0" w:space="0" w:color="auto"/>
                <w:left w:val="none" w:sz="0" w:space="0" w:color="auto"/>
                <w:bottom w:val="none" w:sz="0" w:space="0" w:color="auto"/>
                <w:right w:val="none" w:sz="0" w:space="0" w:color="auto"/>
                <w:bar w:val="none" w:sz="0" w:color="auto"/>
              </w:pBdr>
              <w:jc w:val="center"/>
              <w:rPr>
                <w:color w:val="auto"/>
              </w:rPr>
            </w:pPr>
            <w:r w:rsidRPr="00DC1C06">
              <w:rPr>
                <w:b/>
                <w:bCs/>
                <w:color w:val="auto"/>
                <w:sz w:val="24"/>
                <w:szCs w:val="24"/>
              </w:rPr>
              <w:t>Наименование тем (разделов) дисциплины</w:t>
            </w:r>
          </w:p>
        </w:tc>
        <w:tc>
          <w:tcPr>
            <w:tcW w:w="3969" w:type="dxa"/>
            <w:vAlign w:val="center"/>
          </w:tcPr>
          <w:p w:rsidR="009B3A9B" w:rsidRPr="00DC1C06" w:rsidRDefault="009B3A9B" w:rsidP="00DF6598">
            <w:pPr>
              <w:pBdr>
                <w:top w:val="none" w:sz="0" w:space="0" w:color="auto"/>
                <w:left w:val="none" w:sz="0" w:space="0" w:color="auto"/>
                <w:bottom w:val="none" w:sz="0" w:space="0" w:color="auto"/>
                <w:right w:val="none" w:sz="0" w:space="0" w:color="auto"/>
                <w:bar w:val="none" w:sz="0" w:color="auto"/>
              </w:pBdr>
              <w:jc w:val="center"/>
              <w:rPr>
                <w:b/>
                <w:bCs/>
                <w:color w:val="auto"/>
              </w:rPr>
            </w:pPr>
            <w:r w:rsidRPr="00DC1C06">
              <w:rPr>
                <w:b/>
                <w:bCs/>
                <w:color w:val="auto"/>
                <w:sz w:val="24"/>
                <w:szCs w:val="24"/>
              </w:rPr>
              <w:t>Перечень вопросов, отводимых на самостоятельное освоение</w:t>
            </w:r>
          </w:p>
        </w:tc>
        <w:tc>
          <w:tcPr>
            <w:tcW w:w="3544" w:type="dxa"/>
            <w:vAlign w:val="center"/>
          </w:tcPr>
          <w:p w:rsidR="009B3A9B" w:rsidRPr="00DC1C06" w:rsidRDefault="009B3A9B" w:rsidP="00DF6598">
            <w:pPr>
              <w:pBdr>
                <w:top w:val="none" w:sz="0" w:space="0" w:color="auto"/>
                <w:left w:val="none" w:sz="0" w:space="0" w:color="auto"/>
                <w:bottom w:val="none" w:sz="0" w:space="0" w:color="auto"/>
                <w:right w:val="none" w:sz="0" w:space="0" w:color="auto"/>
                <w:bar w:val="none" w:sz="0" w:color="auto"/>
              </w:pBdr>
              <w:jc w:val="center"/>
              <w:rPr>
                <w:color w:val="auto"/>
              </w:rPr>
            </w:pPr>
            <w:r w:rsidRPr="00DC1C06">
              <w:rPr>
                <w:b/>
                <w:bCs/>
                <w:color w:val="auto"/>
                <w:sz w:val="24"/>
                <w:szCs w:val="24"/>
              </w:rPr>
              <w:t>Формы внеаудиторной самостоятельной работы</w:t>
            </w:r>
          </w:p>
        </w:tc>
      </w:tr>
      <w:tr w:rsidR="00CA6980" w:rsidRPr="00DC1C06">
        <w:tc>
          <w:tcPr>
            <w:tcW w:w="2405" w:type="dxa"/>
          </w:tcPr>
          <w:p w:rsidR="00CA6980" w:rsidRPr="00DC1C06" w:rsidRDefault="00CA6980" w:rsidP="00CA6980">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Понятие и характеристика финансовой информации. Цели подтверждения достоверности финансовой информации.</w:t>
            </w:r>
          </w:p>
        </w:tc>
        <w:tc>
          <w:tcPr>
            <w:tcW w:w="3969" w:type="dxa"/>
          </w:tcPr>
          <w:p w:rsidR="00CA6980" w:rsidRPr="00DC1C06" w:rsidRDefault="00CA6980" w:rsidP="00CA6980">
            <w:pPr>
              <w:pBdr>
                <w:top w:val="none" w:sz="0" w:space="0" w:color="auto"/>
                <w:left w:val="none" w:sz="0" w:space="0" w:color="auto"/>
                <w:bottom w:val="none" w:sz="0" w:space="0" w:color="auto"/>
                <w:right w:val="none" w:sz="0" w:space="0" w:color="auto"/>
                <w:bar w:val="none" w:sz="0" w:color="auto"/>
              </w:pBdr>
              <w:rPr>
                <w:color w:val="auto"/>
                <w:sz w:val="22"/>
                <w:szCs w:val="22"/>
              </w:rPr>
            </w:pPr>
            <w:r w:rsidRPr="00DC1C06">
              <w:rPr>
                <w:color w:val="auto"/>
                <w:sz w:val="22"/>
                <w:szCs w:val="22"/>
              </w:rPr>
              <w:t xml:space="preserve">Сущность, назначение и виды финансовой отчетности. Пользователи финансовой отчетности, адреса и сроки ее представления (промежуточной, годовой). </w:t>
            </w:r>
          </w:p>
          <w:p w:rsidR="00CA6980" w:rsidRPr="00DC1C06" w:rsidRDefault="00CA6980" w:rsidP="00CA6980">
            <w:pPr>
              <w:pBdr>
                <w:top w:val="none" w:sz="0" w:space="0" w:color="auto"/>
                <w:left w:val="none" w:sz="0" w:space="0" w:color="auto"/>
                <w:bottom w:val="none" w:sz="0" w:space="0" w:color="auto"/>
                <w:right w:val="none" w:sz="0" w:space="0" w:color="auto"/>
                <w:bar w:val="none" w:sz="0" w:color="auto"/>
              </w:pBdr>
              <w:rPr>
                <w:color w:val="auto"/>
                <w:sz w:val="22"/>
                <w:szCs w:val="22"/>
              </w:rPr>
            </w:pPr>
            <w:r w:rsidRPr="00DC1C06">
              <w:rPr>
                <w:color w:val="auto"/>
                <w:sz w:val="22"/>
                <w:szCs w:val="22"/>
              </w:rPr>
              <w:t>Подготовка к промежуточной контрольной работе</w:t>
            </w:r>
          </w:p>
          <w:p w:rsidR="00CA6980" w:rsidRPr="00DC1C06" w:rsidRDefault="00CA6980" w:rsidP="00CA6980">
            <w:pPr>
              <w:pBdr>
                <w:top w:val="none" w:sz="0" w:space="0" w:color="auto"/>
                <w:left w:val="none" w:sz="0" w:space="0" w:color="auto"/>
                <w:bottom w:val="none" w:sz="0" w:space="0" w:color="auto"/>
                <w:right w:val="none" w:sz="0" w:space="0" w:color="auto"/>
                <w:bar w:val="none" w:sz="0" w:color="auto"/>
              </w:pBdr>
              <w:rPr>
                <w:color w:val="auto"/>
                <w:sz w:val="24"/>
                <w:szCs w:val="24"/>
              </w:rPr>
            </w:pPr>
            <w:r w:rsidRPr="00DC1C06">
              <w:rPr>
                <w:color w:val="auto"/>
                <w:sz w:val="24"/>
                <w:szCs w:val="24"/>
              </w:rPr>
              <w:t>Подготовка к экзамену в сессию</w:t>
            </w:r>
          </w:p>
        </w:tc>
        <w:tc>
          <w:tcPr>
            <w:tcW w:w="3544" w:type="dxa"/>
            <w:tcBorders>
              <w:top w:val="single" w:sz="4" w:space="0" w:color="000000"/>
              <w:left w:val="single" w:sz="4" w:space="0" w:color="000000"/>
              <w:bottom w:val="single" w:sz="4" w:space="0" w:color="000000"/>
              <w:right w:val="single" w:sz="4" w:space="0" w:color="000000"/>
            </w:tcBorders>
            <w:vAlign w:val="center"/>
          </w:tcPr>
          <w:p w:rsidR="00CA6980" w:rsidRPr="00DC1C06" w:rsidRDefault="00CA6980" w:rsidP="00CA6980">
            <w:pPr>
              <w:pBdr>
                <w:top w:val="none" w:sz="0" w:space="0" w:color="auto"/>
                <w:left w:val="none" w:sz="0" w:space="0" w:color="auto"/>
                <w:bottom w:val="none" w:sz="0" w:space="0" w:color="auto"/>
                <w:right w:val="none" w:sz="0" w:space="0" w:color="auto"/>
                <w:bar w:val="none" w:sz="0" w:color="auto"/>
              </w:pBdr>
              <w:rPr>
                <w:color w:val="auto"/>
                <w:sz w:val="24"/>
                <w:szCs w:val="24"/>
              </w:rPr>
            </w:pPr>
            <w:r w:rsidRPr="00DC1C06">
              <w:rPr>
                <w:color w:val="auto"/>
                <w:sz w:val="24"/>
                <w:szCs w:val="24"/>
              </w:rPr>
              <w:t>Проработка глав основной литературы до лекций и семинарских занятий на предмет незнакомых английских слов и неясных профессиональных терминов.</w:t>
            </w:r>
          </w:p>
        </w:tc>
      </w:tr>
      <w:tr w:rsidR="00CA6980" w:rsidRPr="00DC1C06">
        <w:tc>
          <w:tcPr>
            <w:tcW w:w="2405" w:type="dxa"/>
          </w:tcPr>
          <w:p w:rsidR="00CA6980" w:rsidRPr="00DC1C06" w:rsidRDefault="00CA6980" w:rsidP="00CA6980">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Формы и процедуры подтверждения достоверности финансовой информации.</w:t>
            </w:r>
          </w:p>
        </w:tc>
        <w:tc>
          <w:tcPr>
            <w:tcW w:w="3969" w:type="dxa"/>
          </w:tcPr>
          <w:p w:rsidR="00CA6980" w:rsidRPr="00DC1C06" w:rsidRDefault="00CA6980" w:rsidP="00CA6980">
            <w:pPr>
              <w:pBdr>
                <w:top w:val="none" w:sz="0" w:space="0" w:color="auto"/>
                <w:left w:val="none" w:sz="0" w:space="0" w:color="auto"/>
                <w:bottom w:val="none" w:sz="0" w:space="0" w:color="auto"/>
                <w:right w:val="none" w:sz="0" w:space="0" w:color="auto"/>
                <w:bar w:val="none" w:sz="0" w:color="auto"/>
              </w:pBdr>
              <w:rPr>
                <w:color w:val="auto"/>
                <w:sz w:val="24"/>
                <w:szCs w:val="24"/>
              </w:rPr>
            </w:pPr>
            <w:r w:rsidRPr="00DC1C06">
              <w:rPr>
                <w:color w:val="auto"/>
                <w:sz w:val="24"/>
                <w:szCs w:val="24"/>
              </w:rPr>
              <w:t>Экономические субъекты, подлежащие аудиту, виды аудита, правила (стандарты) аудиторской деятельности</w:t>
            </w:r>
          </w:p>
          <w:p w:rsidR="00CA6980" w:rsidRPr="00DC1C06" w:rsidRDefault="00CA6980" w:rsidP="00CA6980">
            <w:pPr>
              <w:pBdr>
                <w:top w:val="none" w:sz="0" w:space="0" w:color="auto"/>
                <w:left w:val="none" w:sz="0" w:space="0" w:color="auto"/>
                <w:bottom w:val="none" w:sz="0" w:space="0" w:color="auto"/>
                <w:right w:val="none" w:sz="0" w:space="0" w:color="auto"/>
                <w:bar w:val="none" w:sz="0" w:color="auto"/>
              </w:pBdr>
              <w:rPr>
                <w:color w:val="auto"/>
                <w:sz w:val="24"/>
                <w:szCs w:val="24"/>
              </w:rPr>
            </w:pPr>
            <w:r w:rsidRPr="00DC1C06">
              <w:rPr>
                <w:color w:val="auto"/>
                <w:sz w:val="24"/>
                <w:szCs w:val="24"/>
              </w:rPr>
              <w:t>Подготовка к промежуточной контрольной работе</w:t>
            </w:r>
          </w:p>
          <w:p w:rsidR="00CA6980" w:rsidRPr="00DC1C06" w:rsidRDefault="00CA6980" w:rsidP="00CA6980">
            <w:pPr>
              <w:pBdr>
                <w:top w:val="none" w:sz="0" w:space="0" w:color="auto"/>
                <w:left w:val="none" w:sz="0" w:space="0" w:color="auto"/>
                <w:bottom w:val="none" w:sz="0" w:space="0" w:color="auto"/>
                <w:right w:val="none" w:sz="0" w:space="0" w:color="auto"/>
                <w:bar w:val="none" w:sz="0" w:color="auto"/>
              </w:pBdr>
              <w:rPr>
                <w:color w:val="auto"/>
              </w:rPr>
            </w:pPr>
            <w:r w:rsidRPr="00DC1C06">
              <w:rPr>
                <w:color w:val="auto"/>
                <w:sz w:val="24"/>
                <w:szCs w:val="24"/>
              </w:rPr>
              <w:t>Подготовка к экзамену в сессию</w:t>
            </w:r>
          </w:p>
        </w:tc>
        <w:tc>
          <w:tcPr>
            <w:tcW w:w="3544" w:type="dxa"/>
            <w:tcBorders>
              <w:top w:val="single" w:sz="4" w:space="0" w:color="000000"/>
              <w:left w:val="single" w:sz="4" w:space="0" w:color="000000"/>
              <w:bottom w:val="single" w:sz="4" w:space="0" w:color="000000"/>
              <w:right w:val="single" w:sz="4" w:space="0" w:color="000000"/>
            </w:tcBorders>
            <w:vAlign w:val="center"/>
          </w:tcPr>
          <w:p w:rsidR="00CA6980" w:rsidRPr="00DC1C06" w:rsidRDefault="00CA6980" w:rsidP="00CA6980">
            <w:pPr>
              <w:pBdr>
                <w:top w:val="none" w:sz="0" w:space="0" w:color="auto"/>
                <w:left w:val="none" w:sz="0" w:space="0" w:color="auto"/>
                <w:bottom w:val="none" w:sz="0" w:space="0" w:color="auto"/>
                <w:right w:val="none" w:sz="0" w:space="0" w:color="auto"/>
                <w:bar w:val="none" w:sz="0" w:color="auto"/>
              </w:pBdr>
              <w:rPr>
                <w:color w:val="auto"/>
              </w:rPr>
            </w:pPr>
            <w:r w:rsidRPr="00DC1C06">
              <w:rPr>
                <w:color w:val="auto"/>
                <w:sz w:val="24"/>
                <w:szCs w:val="24"/>
              </w:rPr>
              <w:t>Проработка глав основной литературы до лекций и семинарских занятий на предмет незнакомых английских слов и неясных профессиональных терминов.</w:t>
            </w:r>
          </w:p>
        </w:tc>
      </w:tr>
      <w:tr w:rsidR="00CA6980" w:rsidRPr="00DC1C06">
        <w:tc>
          <w:tcPr>
            <w:tcW w:w="2405" w:type="dxa"/>
          </w:tcPr>
          <w:p w:rsidR="00CA6980" w:rsidRPr="00DC1C06" w:rsidRDefault="00CA6980" w:rsidP="00CA6980">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Система внутреннего контроля. Внешний контроль достоверности финансовой информации.</w:t>
            </w:r>
          </w:p>
        </w:tc>
        <w:tc>
          <w:tcPr>
            <w:tcW w:w="3969" w:type="dxa"/>
          </w:tcPr>
          <w:p w:rsidR="00CA6980" w:rsidRPr="00DC1C06" w:rsidRDefault="00CA6980" w:rsidP="00CA6980">
            <w:pPr>
              <w:pBdr>
                <w:top w:val="none" w:sz="0" w:space="0" w:color="auto"/>
                <w:left w:val="none" w:sz="0" w:space="0" w:color="auto"/>
                <w:bottom w:val="none" w:sz="0" w:space="0" w:color="auto"/>
                <w:right w:val="none" w:sz="0" w:space="0" w:color="auto"/>
                <w:bar w:val="none" w:sz="0" w:color="auto"/>
              </w:pBdr>
              <w:rPr>
                <w:color w:val="auto"/>
                <w:sz w:val="24"/>
                <w:szCs w:val="24"/>
              </w:rPr>
            </w:pPr>
            <w:r w:rsidRPr="00DC1C06">
              <w:rPr>
                <w:color w:val="auto"/>
                <w:sz w:val="24"/>
                <w:szCs w:val="24"/>
              </w:rPr>
              <w:t>Практические аспекты полномочий субъектов внутреннего контроля при контроле достоверности финансовой информации. Практические аспекты внешнего контроля</w:t>
            </w:r>
          </w:p>
          <w:p w:rsidR="00CA6980" w:rsidRPr="00DC1C06" w:rsidRDefault="00CA6980" w:rsidP="00CA6980">
            <w:pPr>
              <w:pBdr>
                <w:top w:val="none" w:sz="0" w:space="0" w:color="auto"/>
                <w:left w:val="none" w:sz="0" w:space="0" w:color="auto"/>
                <w:bottom w:val="none" w:sz="0" w:space="0" w:color="auto"/>
                <w:right w:val="none" w:sz="0" w:space="0" w:color="auto"/>
                <w:bar w:val="none" w:sz="0" w:color="auto"/>
              </w:pBdr>
              <w:rPr>
                <w:color w:val="auto"/>
                <w:sz w:val="24"/>
                <w:szCs w:val="24"/>
              </w:rPr>
            </w:pPr>
            <w:r w:rsidRPr="00DC1C06">
              <w:rPr>
                <w:color w:val="auto"/>
                <w:sz w:val="24"/>
                <w:szCs w:val="24"/>
              </w:rPr>
              <w:t>Особенности функционирования внутреннего и внешнего контроля.</w:t>
            </w:r>
          </w:p>
          <w:p w:rsidR="00CA6980" w:rsidRPr="00DC1C06" w:rsidRDefault="00CA6980" w:rsidP="00CA6980">
            <w:pPr>
              <w:pBdr>
                <w:top w:val="none" w:sz="0" w:space="0" w:color="auto"/>
                <w:left w:val="none" w:sz="0" w:space="0" w:color="auto"/>
                <w:bottom w:val="none" w:sz="0" w:space="0" w:color="auto"/>
                <w:right w:val="none" w:sz="0" w:space="0" w:color="auto"/>
                <w:bar w:val="none" w:sz="0" w:color="auto"/>
              </w:pBdr>
              <w:rPr>
                <w:color w:val="auto"/>
                <w:sz w:val="24"/>
                <w:szCs w:val="24"/>
              </w:rPr>
            </w:pPr>
            <w:r w:rsidRPr="00DC1C06">
              <w:rPr>
                <w:color w:val="auto"/>
                <w:sz w:val="24"/>
                <w:szCs w:val="24"/>
              </w:rPr>
              <w:lastRenderedPageBreak/>
              <w:t>Подготовка к промежуточной контрольной работе</w:t>
            </w:r>
          </w:p>
          <w:p w:rsidR="00CA6980" w:rsidRPr="00DC1C06" w:rsidRDefault="00CA6980" w:rsidP="00CA6980">
            <w:pPr>
              <w:pBdr>
                <w:top w:val="none" w:sz="0" w:space="0" w:color="auto"/>
                <w:left w:val="none" w:sz="0" w:space="0" w:color="auto"/>
                <w:bottom w:val="none" w:sz="0" w:space="0" w:color="auto"/>
                <w:right w:val="none" w:sz="0" w:space="0" w:color="auto"/>
                <w:bar w:val="none" w:sz="0" w:color="auto"/>
              </w:pBdr>
              <w:rPr>
                <w:color w:val="auto"/>
                <w:highlight w:val="yellow"/>
              </w:rPr>
            </w:pPr>
            <w:r w:rsidRPr="00DC1C06">
              <w:rPr>
                <w:color w:val="auto"/>
                <w:sz w:val="24"/>
                <w:szCs w:val="24"/>
              </w:rPr>
              <w:t>Подготовка к экзамену в сессию</w:t>
            </w:r>
          </w:p>
        </w:tc>
        <w:tc>
          <w:tcPr>
            <w:tcW w:w="3544" w:type="dxa"/>
            <w:tcBorders>
              <w:top w:val="single" w:sz="4" w:space="0" w:color="000000"/>
              <w:left w:val="single" w:sz="4" w:space="0" w:color="000000"/>
              <w:bottom w:val="single" w:sz="4" w:space="0" w:color="000000"/>
              <w:right w:val="single" w:sz="4" w:space="0" w:color="000000"/>
            </w:tcBorders>
            <w:vAlign w:val="center"/>
          </w:tcPr>
          <w:p w:rsidR="00CA6980" w:rsidRPr="00DC1C06" w:rsidRDefault="00CA6980" w:rsidP="00CA6980">
            <w:pPr>
              <w:pBdr>
                <w:top w:val="none" w:sz="0" w:space="0" w:color="auto"/>
                <w:left w:val="none" w:sz="0" w:space="0" w:color="auto"/>
                <w:bottom w:val="none" w:sz="0" w:space="0" w:color="auto"/>
                <w:right w:val="none" w:sz="0" w:space="0" w:color="auto"/>
                <w:bar w:val="none" w:sz="0" w:color="auto"/>
              </w:pBdr>
              <w:rPr>
                <w:color w:val="auto"/>
              </w:rPr>
            </w:pPr>
            <w:r w:rsidRPr="00DC1C06">
              <w:rPr>
                <w:color w:val="auto"/>
                <w:sz w:val="24"/>
                <w:szCs w:val="24"/>
              </w:rPr>
              <w:lastRenderedPageBreak/>
              <w:t>Проработка глав основной литературы до лекций и семинарских занятий на предмет незнакомых английских слов и неясных профессиональных терминов.</w:t>
            </w:r>
          </w:p>
        </w:tc>
      </w:tr>
      <w:tr w:rsidR="00CA6980" w:rsidRPr="00DC1C06">
        <w:tc>
          <w:tcPr>
            <w:tcW w:w="2405" w:type="dxa"/>
          </w:tcPr>
          <w:p w:rsidR="00CA6980" w:rsidRPr="00DC1C06" w:rsidRDefault="00CA6980" w:rsidP="00CA6980">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Сбор доказательств в процессе подтверждения финансовой отчетности</w:t>
            </w:r>
          </w:p>
        </w:tc>
        <w:tc>
          <w:tcPr>
            <w:tcW w:w="3969" w:type="dxa"/>
          </w:tcPr>
          <w:p w:rsidR="00CA6980" w:rsidRPr="00DC1C06" w:rsidRDefault="00CA6980" w:rsidP="00CA6980">
            <w:pPr>
              <w:pBdr>
                <w:top w:val="none" w:sz="0" w:space="0" w:color="auto"/>
                <w:left w:val="none" w:sz="0" w:space="0" w:color="auto"/>
                <w:bottom w:val="none" w:sz="0" w:space="0" w:color="auto"/>
                <w:right w:val="none" w:sz="0" w:space="0" w:color="auto"/>
                <w:bar w:val="none" w:sz="0" w:color="auto"/>
              </w:pBdr>
              <w:rPr>
                <w:color w:val="auto"/>
                <w:sz w:val="24"/>
                <w:szCs w:val="24"/>
              </w:rPr>
            </w:pPr>
            <w:r w:rsidRPr="00DC1C06">
              <w:rPr>
                <w:color w:val="auto"/>
                <w:sz w:val="24"/>
                <w:szCs w:val="24"/>
              </w:rPr>
              <w:t>Методы получения аудиторских доказательств. Определение понятия «аудиторская выборка», «аудиторское доказательство».</w:t>
            </w:r>
          </w:p>
          <w:p w:rsidR="00CA6980" w:rsidRPr="00DC1C06" w:rsidRDefault="00CA6980" w:rsidP="00CA6980">
            <w:pPr>
              <w:pBdr>
                <w:top w:val="none" w:sz="0" w:space="0" w:color="auto"/>
                <w:left w:val="none" w:sz="0" w:space="0" w:color="auto"/>
                <w:bottom w:val="none" w:sz="0" w:space="0" w:color="auto"/>
                <w:right w:val="none" w:sz="0" w:space="0" w:color="auto"/>
                <w:bar w:val="none" w:sz="0" w:color="auto"/>
              </w:pBdr>
              <w:rPr>
                <w:color w:val="auto"/>
                <w:sz w:val="24"/>
                <w:szCs w:val="24"/>
              </w:rPr>
            </w:pPr>
            <w:r w:rsidRPr="00DC1C06">
              <w:rPr>
                <w:color w:val="auto"/>
                <w:sz w:val="24"/>
                <w:szCs w:val="24"/>
              </w:rPr>
              <w:t>Подготовка к промежуточной контрольной работе</w:t>
            </w:r>
          </w:p>
          <w:p w:rsidR="00CA6980" w:rsidRPr="00DC1C06" w:rsidRDefault="00CA6980" w:rsidP="00CA6980">
            <w:pPr>
              <w:pBdr>
                <w:top w:val="none" w:sz="0" w:space="0" w:color="auto"/>
                <w:left w:val="none" w:sz="0" w:space="0" w:color="auto"/>
                <w:bottom w:val="none" w:sz="0" w:space="0" w:color="auto"/>
                <w:right w:val="none" w:sz="0" w:space="0" w:color="auto"/>
                <w:bar w:val="none" w:sz="0" w:color="auto"/>
              </w:pBdr>
              <w:rPr>
                <w:color w:val="auto"/>
                <w:highlight w:val="yellow"/>
              </w:rPr>
            </w:pPr>
            <w:r w:rsidRPr="00DC1C06">
              <w:rPr>
                <w:color w:val="auto"/>
                <w:sz w:val="24"/>
                <w:szCs w:val="24"/>
              </w:rPr>
              <w:t>Подготовка к экзамену в сессию</w:t>
            </w:r>
          </w:p>
        </w:tc>
        <w:tc>
          <w:tcPr>
            <w:tcW w:w="3544" w:type="dxa"/>
            <w:tcBorders>
              <w:top w:val="single" w:sz="4" w:space="0" w:color="000000"/>
              <w:left w:val="single" w:sz="4" w:space="0" w:color="000000"/>
              <w:bottom w:val="single" w:sz="4" w:space="0" w:color="000000"/>
              <w:right w:val="single" w:sz="4" w:space="0" w:color="000000"/>
            </w:tcBorders>
            <w:vAlign w:val="center"/>
          </w:tcPr>
          <w:p w:rsidR="00CA6980" w:rsidRPr="00DC1C06" w:rsidRDefault="00CA6980" w:rsidP="00CA6980">
            <w:pPr>
              <w:pBdr>
                <w:top w:val="none" w:sz="0" w:space="0" w:color="auto"/>
                <w:left w:val="none" w:sz="0" w:space="0" w:color="auto"/>
                <w:bottom w:val="none" w:sz="0" w:space="0" w:color="auto"/>
                <w:right w:val="none" w:sz="0" w:space="0" w:color="auto"/>
                <w:bar w:val="none" w:sz="0" w:color="auto"/>
              </w:pBdr>
              <w:rPr>
                <w:color w:val="auto"/>
              </w:rPr>
            </w:pPr>
            <w:r w:rsidRPr="00DC1C06">
              <w:rPr>
                <w:color w:val="auto"/>
                <w:sz w:val="24"/>
                <w:szCs w:val="24"/>
              </w:rPr>
              <w:t>Проработка глав основной литературы до лекций и семинарских занятий на предмет незнакомых английских слов и неясных профессиональных терминов.</w:t>
            </w:r>
          </w:p>
        </w:tc>
      </w:tr>
      <w:tr w:rsidR="00CA6980" w:rsidRPr="00DC1C06">
        <w:tc>
          <w:tcPr>
            <w:tcW w:w="2405" w:type="dxa"/>
          </w:tcPr>
          <w:p w:rsidR="00CA6980" w:rsidRPr="00DC1C06" w:rsidRDefault="00CA6980" w:rsidP="00CA6980">
            <w:pPr>
              <w:pBdr>
                <w:top w:val="none" w:sz="0" w:space="0" w:color="auto"/>
                <w:left w:val="none" w:sz="0" w:space="0" w:color="auto"/>
                <w:bottom w:val="none" w:sz="0" w:space="0" w:color="auto"/>
                <w:right w:val="none" w:sz="0" w:space="0" w:color="auto"/>
                <w:bar w:val="none" w:sz="0" w:color="auto"/>
              </w:pBdr>
              <w:tabs>
                <w:tab w:val="right" w:pos="851"/>
              </w:tabs>
              <w:rPr>
                <w:color w:val="auto"/>
                <w:sz w:val="24"/>
                <w:szCs w:val="24"/>
              </w:rPr>
            </w:pPr>
            <w:r w:rsidRPr="00DC1C06">
              <w:rPr>
                <w:color w:val="auto"/>
                <w:sz w:val="24"/>
                <w:szCs w:val="24"/>
              </w:rPr>
              <w:t>Процедуры подтверждения основных статей активов и обязательств</w:t>
            </w:r>
          </w:p>
        </w:tc>
        <w:tc>
          <w:tcPr>
            <w:tcW w:w="3969" w:type="dxa"/>
          </w:tcPr>
          <w:p w:rsidR="00CA6980" w:rsidRPr="00DC1C06" w:rsidRDefault="00CA6980" w:rsidP="00CA6980">
            <w:pPr>
              <w:pBdr>
                <w:top w:val="none" w:sz="0" w:space="0" w:color="auto"/>
                <w:left w:val="none" w:sz="0" w:space="0" w:color="auto"/>
                <w:bottom w:val="none" w:sz="0" w:space="0" w:color="auto"/>
                <w:right w:val="none" w:sz="0" w:space="0" w:color="auto"/>
                <w:bar w:val="none" w:sz="0" w:color="auto"/>
              </w:pBdr>
              <w:rPr>
                <w:color w:val="auto"/>
                <w:sz w:val="24"/>
                <w:szCs w:val="24"/>
              </w:rPr>
            </w:pPr>
            <w:r w:rsidRPr="00DC1C06">
              <w:rPr>
                <w:color w:val="auto"/>
                <w:sz w:val="24"/>
                <w:szCs w:val="24"/>
              </w:rPr>
              <w:t>Процедуры подтверждения основных статей активов и обязательств Подготовка к промежуточной контрольной работе</w:t>
            </w:r>
          </w:p>
          <w:p w:rsidR="00CA6980" w:rsidRPr="00DC1C06" w:rsidRDefault="00CA6980" w:rsidP="00CA6980">
            <w:pPr>
              <w:pBdr>
                <w:top w:val="none" w:sz="0" w:space="0" w:color="auto"/>
                <w:left w:val="none" w:sz="0" w:space="0" w:color="auto"/>
                <w:bottom w:val="none" w:sz="0" w:space="0" w:color="auto"/>
                <w:right w:val="none" w:sz="0" w:space="0" w:color="auto"/>
                <w:bar w:val="none" w:sz="0" w:color="auto"/>
              </w:pBdr>
              <w:rPr>
                <w:color w:val="auto"/>
                <w:highlight w:val="yellow"/>
              </w:rPr>
            </w:pPr>
            <w:r w:rsidRPr="00DC1C06">
              <w:rPr>
                <w:color w:val="auto"/>
                <w:sz w:val="24"/>
                <w:szCs w:val="24"/>
              </w:rPr>
              <w:t>Подготовка к экзамену в сессию</w:t>
            </w:r>
          </w:p>
        </w:tc>
        <w:tc>
          <w:tcPr>
            <w:tcW w:w="3544" w:type="dxa"/>
            <w:tcBorders>
              <w:top w:val="single" w:sz="4" w:space="0" w:color="000000"/>
              <w:left w:val="single" w:sz="4" w:space="0" w:color="000000"/>
              <w:bottom w:val="single" w:sz="4" w:space="0" w:color="000000"/>
              <w:right w:val="single" w:sz="4" w:space="0" w:color="000000"/>
            </w:tcBorders>
            <w:vAlign w:val="center"/>
          </w:tcPr>
          <w:p w:rsidR="00CA6980" w:rsidRPr="00DC1C06" w:rsidRDefault="00CA6980" w:rsidP="00CA6980">
            <w:pPr>
              <w:pBdr>
                <w:top w:val="none" w:sz="0" w:space="0" w:color="auto"/>
                <w:left w:val="none" w:sz="0" w:space="0" w:color="auto"/>
                <w:bottom w:val="none" w:sz="0" w:space="0" w:color="auto"/>
                <w:right w:val="none" w:sz="0" w:space="0" w:color="auto"/>
                <w:bar w:val="none" w:sz="0" w:color="auto"/>
              </w:pBdr>
              <w:rPr>
                <w:color w:val="auto"/>
              </w:rPr>
            </w:pPr>
            <w:r w:rsidRPr="00DC1C06">
              <w:rPr>
                <w:color w:val="auto"/>
                <w:sz w:val="24"/>
                <w:szCs w:val="24"/>
              </w:rPr>
              <w:t>Проработка глав основной литературы до лекций и семинарских занятий на предмет незнакомых английских слов и неясных профессиональных терминов.</w:t>
            </w:r>
          </w:p>
        </w:tc>
      </w:tr>
    </w:tbl>
    <w:p w:rsidR="00170001" w:rsidRPr="00DC1C06" w:rsidRDefault="009B3A9B" w:rsidP="00170001">
      <w:pPr>
        <w:pStyle w:val="20"/>
        <w:pBdr>
          <w:top w:val="none" w:sz="0" w:space="0" w:color="auto"/>
          <w:left w:val="none" w:sz="0" w:space="0" w:color="auto"/>
          <w:bottom w:val="none" w:sz="0" w:space="0" w:color="auto"/>
          <w:right w:val="none" w:sz="0" w:space="0" w:color="auto"/>
          <w:bar w:val="none" w:sz="0" w:color="auto"/>
        </w:pBdr>
        <w:spacing w:before="100" w:beforeAutospacing="1" w:after="100" w:afterAutospacing="1" w:line="240" w:lineRule="auto"/>
        <w:ind w:firstLine="0"/>
        <w:jc w:val="both"/>
        <w:rPr>
          <w:rFonts w:ascii="Times New Roman" w:hAnsi="Times New Roman" w:cs="Times New Roman"/>
          <w:i w:val="0"/>
          <w:iCs w:val="0"/>
          <w:color w:val="auto"/>
        </w:rPr>
      </w:pPr>
      <w:bookmarkStart w:id="21" w:name="_Toc8"/>
      <w:bookmarkStart w:id="22" w:name="_Toc77256850"/>
      <w:bookmarkEnd w:id="19"/>
      <w:r w:rsidRPr="00DC1C06">
        <w:rPr>
          <w:rFonts w:ascii="Times New Roman" w:hAnsi="Times New Roman" w:cs="Times New Roman"/>
          <w:i w:val="0"/>
          <w:iCs w:val="0"/>
          <w:color w:val="auto"/>
        </w:rPr>
        <w:t xml:space="preserve">6.2.  </w:t>
      </w:r>
      <w:bookmarkEnd w:id="21"/>
      <w:r w:rsidRPr="00DC1C06">
        <w:rPr>
          <w:rFonts w:ascii="Times New Roman" w:hAnsi="Times New Roman" w:cs="Times New Roman"/>
          <w:i w:val="0"/>
          <w:iCs w:val="0"/>
          <w:color w:val="auto"/>
        </w:rPr>
        <w:t xml:space="preserve">Перечень вопросов, заданий, тем для подготовки к текущему контролю </w:t>
      </w:r>
      <w:bookmarkEnd w:id="22"/>
    </w:p>
    <w:p w:rsidR="00170001" w:rsidRPr="00DC1C06" w:rsidRDefault="00170001" w:rsidP="00170001">
      <w:pPr>
        <w:pStyle w:val="20"/>
        <w:pBdr>
          <w:top w:val="none" w:sz="0" w:space="0" w:color="auto"/>
          <w:left w:val="none" w:sz="0" w:space="0" w:color="auto"/>
          <w:bottom w:val="none" w:sz="0" w:space="0" w:color="auto"/>
          <w:right w:val="none" w:sz="0" w:space="0" w:color="auto"/>
          <w:bar w:val="none" w:sz="0" w:color="auto"/>
        </w:pBdr>
        <w:spacing w:before="100" w:beforeAutospacing="1" w:after="100" w:afterAutospacing="1" w:line="240" w:lineRule="auto"/>
        <w:ind w:firstLine="0"/>
        <w:jc w:val="both"/>
        <w:rPr>
          <w:rFonts w:ascii="Times New Roman" w:hAnsi="Times New Roman" w:cs="Times New Roman"/>
          <w:i w:val="0"/>
          <w:iCs w:val="0"/>
          <w:color w:val="auto"/>
        </w:rPr>
      </w:pPr>
      <w:r w:rsidRPr="00DC1C06">
        <w:rPr>
          <w:rFonts w:ascii="Times New Roman" w:hAnsi="Times New Roman" w:cs="Times New Roman"/>
          <w:color w:val="auto"/>
        </w:rPr>
        <w:t xml:space="preserve">Примерный перечень тем контрольных работ </w:t>
      </w:r>
    </w:p>
    <w:p w:rsidR="001B62E3" w:rsidRPr="001B62E3" w:rsidRDefault="001B62E3" w:rsidP="001B62E3">
      <w:pPr>
        <w:numPr>
          <w:ilvl w:val="0"/>
          <w:numId w:val="9"/>
        </w:numPr>
        <w:pBdr>
          <w:top w:val="none" w:sz="0" w:space="0" w:color="auto"/>
          <w:left w:val="none" w:sz="0" w:space="0" w:color="auto"/>
          <w:bottom w:val="none" w:sz="0" w:space="0" w:color="auto"/>
          <w:right w:val="none" w:sz="0" w:space="0" w:color="auto"/>
          <w:bar w:val="none" w:sz="0" w:color="auto"/>
        </w:pBdr>
        <w:ind w:left="0" w:firstLine="0"/>
        <w:jc w:val="left"/>
        <w:rPr>
          <w:rFonts w:eastAsia="Times New Roman"/>
          <w:color w:val="auto"/>
        </w:rPr>
      </w:pPr>
      <w:r w:rsidRPr="001B62E3">
        <w:rPr>
          <w:rFonts w:eastAsia="Times New Roman"/>
          <w:color w:val="auto"/>
        </w:rPr>
        <w:t>Оценка актуальности и достоверности методов финансового аудита в современных условиях.</w:t>
      </w:r>
    </w:p>
    <w:p w:rsidR="001B62E3" w:rsidRPr="001B62E3" w:rsidRDefault="001B62E3" w:rsidP="001B62E3">
      <w:pPr>
        <w:numPr>
          <w:ilvl w:val="0"/>
          <w:numId w:val="9"/>
        </w:numPr>
        <w:pBdr>
          <w:top w:val="none" w:sz="0" w:space="0" w:color="auto"/>
          <w:left w:val="none" w:sz="0" w:space="0" w:color="auto"/>
          <w:bottom w:val="none" w:sz="0" w:space="0" w:color="auto"/>
          <w:right w:val="none" w:sz="0" w:space="0" w:color="auto"/>
          <w:bar w:val="none" w:sz="0" w:color="auto"/>
        </w:pBdr>
        <w:ind w:left="0" w:firstLine="0"/>
        <w:jc w:val="left"/>
        <w:rPr>
          <w:rFonts w:eastAsia="Times New Roman"/>
          <w:color w:val="auto"/>
        </w:rPr>
      </w:pPr>
      <w:r w:rsidRPr="001B62E3">
        <w:rPr>
          <w:rFonts w:eastAsia="Times New Roman"/>
          <w:color w:val="auto"/>
        </w:rPr>
        <w:t>Анализ проблем, связанных с контролем достоверности финансовой информации в корпоративных структурах.</w:t>
      </w:r>
    </w:p>
    <w:p w:rsidR="001B62E3" w:rsidRPr="001B62E3" w:rsidRDefault="001B62E3" w:rsidP="001B62E3">
      <w:pPr>
        <w:numPr>
          <w:ilvl w:val="0"/>
          <w:numId w:val="9"/>
        </w:numPr>
        <w:pBdr>
          <w:top w:val="none" w:sz="0" w:space="0" w:color="auto"/>
          <w:left w:val="none" w:sz="0" w:space="0" w:color="auto"/>
          <w:bottom w:val="none" w:sz="0" w:space="0" w:color="auto"/>
          <w:right w:val="none" w:sz="0" w:space="0" w:color="auto"/>
          <w:bar w:val="none" w:sz="0" w:color="auto"/>
        </w:pBdr>
        <w:ind w:left="0" w:firstLine="0"/>
        <w:jc w:val="left"/>
        <w:rPr>
          <w:rFonts w:eastAsia="Times New Roman"/>
          <w:color w:val="auto"/>
        </w:rPr>
      </w:pPr>
      <w:r w:rsidRPr="001B62E3">
        <w:rPr>
          <w:rFonts w:eastAsia="Times New Roman"/>
          <w:color w:val="auto"/>
        </w:rPr>
        <w:t>Роль таких факторов, как коррупция и мошенничество, в нарушении достоверности финансовой информации организаций.</w:t>
      </w:r>
    </w:p>
    <w:p w:rsidR="001B62E3" w:rsidRPr="001B62E3" w:rsidRDefault="001B62E3" w:rsidP="001B62E3">
      <w:pPr>
        <w:numPr>
          <w:ilvl w:val="0"/>
          <w:numId w:val="9"/>
        </w:numPr>
        <w:pBdr>
          <w:top w:val="none" w:sz="0" w:space="0" w:color="auto"/>
          <w:left w:val="none" w:sz="0" w:space="0" w:color="auto"/>
          <w:bottom w:val="none" w:sz="0" w:space="0" w:color="auto"/>
          <w:right w:val="none" w:sz="0" w:space="0" w:color="auto"/>
          <w:bar w:val="none" w:sz="0" w:color="auto"/>
        </w:pBdr>
        <w:ind w:left="0" w:firstLine="0"/>
        <w:jc w:val="left"/>
        <w:rPr>
          <w:rFonts w:eastAsia="Times New Roman"/>
          <w:color w:val="auto"/>
        </w:rPr>
      </w:pPr>
      <w:r w:rsidRPr="001B62E3">
        <w:rPr>
          <w:rFonts w:eastAsia="Times New Roman"/>
          <w:color w:val="auto"/>
        </w:rPr>
        <w:t>Сравнительный анализ финансового аудита государственных и частных организаций.</w:t>
      </w:r>
    </w:p>
    <w:p w:rsidR="001B62E3" w:rsidRPr="001B62E3" w:rsidRDefault="001B62E3" w:rsidP="001B62E3">
      <w:pPr>
        <w:numPr>
          <w:ilvl w:val="0"/>
          <w:numId w:val="9"/>
        </w:numPr>
        <w:pBdr>
          <w:top w:val="none" w:sz="0" w:space="0" w:color="auto"/>
          <w:left w:val="none" w:sz="0" w:space="0" w:color="auto"/>
          <w:bottom w:val="none" w:sz="0" w:space="0" w:color="auto"/>
          <w:right w:val="none" w:sz="0" w:space="0" w:color="auto"/>
          <w:bar w:val="none" w:sz="0" w:color="auto"/>
        </w:pBdr>
        <w:ind w:left="0" w:firstLine="0"/>
        <w:jc w:val="left"/>
        <w:rPr>
          <w:rFonts w:eastAsia="Times New Roman"/>
          <w:color w:val="auto"/>
        </w:rPr>
      </w:pPr>
      <w:r w:rsidRPr="001B62E3">
        <w:rPr>
          <w:rFonts w:eastAsia="Times New Roman"/>
          <w:color w:val="auto"/>
        </w:rPr>
        <w:t>Анализ издержек, связанных с проведением процедуры финансового аудита и их влияние на итоговый бюджет компании.</w:t>
      </w:r>
    </w:p>
    <w:p w:rsidR="001B62E3" w:rsidRPr="001B62E3" w:rsidRDefault="001B62E3" w:rsidP="001B62E3">
      <w:pPr>
        <w:numPr>
          <w:ilvl w:val="0"/>
          <w:numId w:val="9"/>
        </w:numPr>
        <w:pBdr>
          <w:top w:val="none" w:sz="0" w:space="0" w:color="auto"/>
          <w:left w:val="none" w:sz="0" w:space="0" w:color="auto"/>
          <w:bottom w:val="none" w:sz="0" w:space="0" w:color="auto"/>
          <w:right w:val="none" w:sz="0" w:space="0" w:color="auto"/>
          <w:bar w:val="none" w:sz="0" w:color="auto"/>
        </w:pBdr>
        <w:ind w:left="0" w:firstLine="0"/>
        <w:jc w:val="left"/>
        <w:rPr>
          <w:rFonts w:eastAsia="Times New Roman"/>
          <w:color w:val="auto"/>
        </w:rPr>
      </w:pPr>
      <w:r w:rsidRPr="001B62E3">
        <w:rPr>
          <w:rFonts w:eastAsia="Times New Roman"/>
          <w:color w:val="auto"/>
        </w:rPr>
        <w:t>Оценка эффективности современных методов и технологий, используемых при контроле достоверности финансовой информации.</w:t>
      </w:r>
    </w:p>
    <w:p w:rsidR="001B62E3" w:rsidRPr="001B62E3" w:rsidRDefault="001B62E3" w:rsidP="001B62E3">
      <w:pPr>
        <w:numPr>
          <w:ilvl w:val="0"/>
          <w:numId w:val="9"/>
        </w:numPr>
        <w:pBdr>
          <w:top w:val="none" w:sz="0" w:space="0" w:color="auto"/>
          <w:left w:val="none" w:sz="0" w:space="0" w:color="auto"/>
          <w:bottom w:val="none" w:sz="0" w:space="0" w:color="auto"/>
          <w:right w:val="none" w:sz="0" w:space="0" w:color="auto"/>
          <w:bar w:val="none" w:sz="0" w:color="auto"/>
        </w:pBdr>
        <w:ind w:left="0" w:firstLine="0"/>
        <w:jc w:val="left"/>
        <w:rPr>
          <w:rFonts w:eastAsia="Times New Roman"/>
          <w:color w:val="auto"/>
        </w:rPr>
      </w:pPr>
      <w:r w:rsidRPr="001B62E3">
        <w:rPr>
          <w:rFonts w:eastAsia="Times New Roman"/>
          <w:color w:val="auto"/>
        </w:rPr>
        <w:t>Роль государственных нормативных документов в регулировании процедуры финансового аудита.</w:t>
      </w:r>
    </w:p>
    <w:p w:rsidR="001B62E3" w:rsidRPr="001B62E3" w:rsidRDefault="001B62E3" w:rsidP="001B62E3">
      <w:pPr>
        <w:numPr>
          <w:ilvl w:val="0"/>
          <w:numId w:val="9"/>
        </w:numPr>
        <w:pBdr>
          <w:top w:val="none" w:sz="0" w:space="0" w:color="auto"/>
          <w:left w:val="none" w:sz="0" w:space="0" w:color="auto"/>
          <w:bottom w:val="none" w:sz="0" w:space="0" w:color="auto"/>
          <w:right w:val="none" w:sz="0" w:space="0" w:color="auto"/>
          <w:bar w:val="none" w:sz="0" w:color="auto"/>
        </w:pBdr>
        <w:ind w:left="0" w:firstLine="0"/>
        <w:jc w:val="left"/>
        <w:rPr>
          <w:rFonts w:eastAsia="Times New Roman"/>
          <w:color w:val="auto"/>
        </w:rPr>
      </w:pPr>
      <w:r w:rsidRPr="001B62E3">
        <w:rPr>
          <w:rFonts w:eastAsia="Times New Roman"/>
          <w:color w:val="auto"/>
        </w:rPr>
        <w:t>Оценка рисков, связанных с уязвимостью финансовых отчетов в малых и средних предприятиях.</w:t>
      </w:r>
    </w:p>
    <w:p w:rsidR="001B62E3" w:rsidRPr="001B62E3" w:rsidRDefault="001B62E3" w:rsidP="001B62E3">
      <w:pPr>
        <w:numPr>
          <w:ilvl w:val="0"/>
          <w:numId w:val="9"/>
        </w:numPr>
        <w:pBdr>
          <w:top w:val="none" w:sz="0" w:space="0" w:color="auto"/>
          <w:left w:val="none" w:sz="0" w:space="0" w:color="auto"/>
          <w:bottom w:val="none" w:sz="0" w:space="0" w:color="auto"/>
          <w:right w:val="none" w:sz="0" w:space="0" w:color="auto"/>
          <w:bar w:val="none" w:sz="0" w:color="auto"/>
        </w:pBdr>
        <w:ind w:left="0" w:firstLine="0"/>
        <w:jc w:val="left"/>
        <w:rPr>
          <w:rFonts w:eastAsia="Times New Roman"/>
          <w:color w:val="auto"/>
        </w:rPr>
      </w:pPr>
      <w:r w:rsidRPr="001B62E3">
        <w:rPr>
          <w:rFonts w:eastAsia="Times New Roman"/>
          <w:color w:val="auto"/>
        </w:rPr>
        <w:t>Обзор современных систем контроля достоверности финансовой информации.</w:t>
      </w:r>
    </w:p>
    <w:p w:rsidR="001B62E3" w:rsidRPr="001B62E3" w:rsidRDefault="001B62E3" w:rsidP="001B62E3">
      <w:pPr>
        <w:numPr>
          <w:ilvl w:val="0"/>
          <w:numId w:val="9"/>
        </w:numPr>
        <w:pBdr>
          <w:top w:val="none" w:sz="0" w:space="0" w:color="auto"/>
          <w:left w:val="none" w:sz="0" w:space="0" w:color="auto"/>
          <w:bottom w:val="none" w:sz="0" w:space="0" w:color="auto"/>
          <w:right w:val="none" w:sz="0" w:space="0" w:color="auto"/>
          <w:bar w:val="none" w:sz="0" w:color="auto"/>
        </w:pBdr>
        <w:ind w:left="0" w:firstLine="0"/>
        <w:jc w:val="left"/>
        <w:rPr>
          <w:rFonts w:eastAsia="Times New Roman"/>
          <w:color w:val="auto"/>
        </w:rPr>
      </w:pPr>
      <w:r w:rsidRPr="001B62E3">
        <w:rPr>
          <w:rFonts w:eastAsia="Times New Roman"/>
          <w:color w:val="auto"/>
        </w:rPr>
        <w:t>Анализ особенностей контроля достоверности финансовой информации в международных организациях и компаниях.</w:t>
      </w:r>
    </w:p>
    <w:p w:rsidR="001B62E3" w:rsidRPr="001B62E3" w:rsidRDefault="001B62E3" w:rsidP="001B62E3">
      <w:pPr>
        <w:numPr>
          <w:ilvl w:val="0"/>
          <w:numId w:val="9"/>
        </w:numPr>
        <w:pBdr>
          <w:top w:val="none" w:sz="0" w:space="0" w:color="auto"/>
          <w:left w:val="none" w:sz="0" w:space="0" w:color="auto"/>
          <w:bottom w:val="none" w:sz="0" w:space="0" w:color="auto"/>
          <w:right w:val="none" w:sz="0" w:space="0" w:color="auto"/>
          <w:bar w:val="none" w:sz="0" w:color="auto"/>
        </w:pBdr>
        <w:ind w:left="0" w:firstLine="0"/>
        <w:jc w:val="left"/>
        <w:rPr>
          <w:rFonts w:eastAsia="Times New Roman"/>
          <w:color w:val="auto"/>
        </w:rPr>
      </w:pPr>
      <w:r w:rsidRPr="001B62E3">
        <w:rPr>
          <w:rFonts w:eastAsia="Times New Roman"/>
          <w:color w:val="auto"/>
        </w:rPr>
        <w:t>Оценка эффективности использования аналитических методов в финансовом аудите.</w:t>
      </w:r>
    </w:p>
    <w:p w:rsidR="001B62E3" w:rsidRPr="001B62E3" w:rsidRDefault="001B62E3" w:rsidP="001B62E3">
      <w:pPr>
        <w:numPr>
          <w:ilvl w:val="0"/>
          <w:numId w:val="9"/>
        </w:numPr>
        <w:pBdr>
          <w:top w:val="none" w:sz="0" w:space="0" w:color="auto"/>
          <w:left w:val="none" w:sz="0" w:space="0" w:color="auto"/>
          <w:bottom w:val="none" w:sz="0" w:space="0" w:color="auto"/>
          <w:right w:val="none" w:sz="0" w:space="0" w:color="auto"/>
          <w:bar w:val="none" w:sz="0" w:color="auto"/>
        </w:pBdr>
        <w:ind w:left="0" w:firstLine="0"/>
        <w:jc w:val="left"/>
        <w:rPr>
          <w:rFonts w:eastAsia="Times New Roman"/>
          <w:color w:val="auto"/>
        </w:rPr>
      </w:pPr>
      <w:r w:rsidRPr="001B62E3">
        <w:rPr>
          <w:rFonts w:eastAsia="Times New Roman"/>
          <w:color w:val="auto"/>
        </w:rPr>
        <w:t>Роль международного стандарта финансовой отчетности в обеспечении достоверности финансовой информации.</w:t>
      </w:r>
    </w:p>
    <w:p w:rsidR="001B62E3" w:rsidRPr="001B62E3" w:rsidRDefault="001B62E3" w:rsidP="001B62E3">
      <w:pPr>
        <w:numPr>
          <w:ilvl w:val="0"/>
          <w:numId w:val="9"/>
        </w:numPr>
        <w:pBdr>
          <w:top w:val="none" w:sz="0" w:space="0" w:color="auto"/>
          <w:left w:val="none" w:sz="0" w:space="0" w:color="auto"/>
          <w:bottom w:val="none" w:sz="0" w:space="0" w:color="auto"/>
          <w:right w:val="none" w:sz="0" w:space="0" w:color="auto"/>
          <w:bar w:val="none" w:sz="0" w:color="auto"/>
        </w:pBdr>
        <w:ind w:left="0" w:firstLine="0"/>
        <w:jc w:val="left"/>
        <w:rPr>
          <w:rFonts w:eastAsia="Times New Roman"/>
          <w:color w:val="auto"/>
        </w:rPr>
      </w:pPr>
      <w:r w:rsidRPr="001B62E3">
        <w:rPr>
          <w:rFonts w:eastAsia="Times New Roman"/>
          <w:color w:val="auto"/>
        </w:rPr>
        <w:t>Анализ потребности инвесторов и кредиторов в достоверной финансовой информации организаций.</w:t>
      </w:r>
    </w:p>
    <w:p w:rsidR="001B62E3" w:rsidRPr="001B62E3" w:rsidRDefault="001B62E3" w:rsidP="001B62E3">
      <w:pPr>
        <w:numPr>
          <w:ilvl w:val="0"/>
          <w:numId w:val="9"/>
        </w:numPr>
        <w:pBdr>
          <w:top w:val="none" w:sz="0" w:space="0" w:color="auto"/>
          <w:left w:val="none" w:sz="0" w:space="0" w:color="auto"/>
          <w:bottom w:val="none" w:sz="0" w:space="0" w:color="auto"/>
          <w:right w:val="none" w:sz="0" w:space="0" w:color="auto"/>
          <w:bar w:val="none" w:sz="0" w:color="auto"/>
        </w:pBdr>
        <w:ind w:left="0" w:firstLine="0"/>
        <w:jc w:val="left"/>
        <w:rPr>
          <w:rFonts w:eastAsia="Times New Roman"/>
          <w:color w:val="auto"/>
        </w:rPr>
      </w:pPr>
      <w:r w:rsidRPr="001B62E3">
        <w:rPr>
          <w:rFonts w:eastAsia="Times New Roman"/>
          <w:color w:val="auto"/>
        </w:rPr>
        <w:lastRenderedPageBreak/>
        <w:t>Оценка эффективности процедур внутреннего контроля, используемых с целью обеспечения достоверности финансовой информации.</w:t>
      </w:r>
    </w:p>
    <w:p w:rsidR="001B62E3" w:rsidRPr="001B62E3" w:rsidRDefault="001B62E3" w:rsidP="001B62E3">
      <w:pPr>
        <w:numPr>
          <w:ilvl w:val="0"/>
          <w:numId w:val="9"/>
        </w:numPr>
        <w:pBdr>
          <w:top w:val="none" w:sz="0" w:space="0" w:color="auto"/>
          <w:left w:val="none" w:sz="0" w:space="0" w:color="auto"/>
          <w:bottom w:val="none" w:sz="0" w:space="0" w:color="auto"/>
          <w:right w:val="none" w:sz="0" w:space="0" w:color="auto"/>
          <w:bar w:val="none" w:sz="0" w:color="auto"/>
        </w:pBdr>
        <w:ind w:left="0" w:firstLine="0"/>
        <w:jc w:val="left"/>
        <w:rPr>
          <w:rFonts w:eastAsia="Times New Roman"/>
          <w:color w:val="auto"/>
        </w:rPr>
      </w:pPr>
      <w:r w:rsidRPr="001B62E3">
        <w:rPr>
          <w:rFonts w:eastAsia="Times New Roman"/>
          <w:color w:val="auto"/>
        </w:rPr>
        <w:t>Роль финансового аудита в процессе слияний и поглощений компаний.</w:t>
      </w:r>
    </w:p>
    <w:p w:rsidR="001B62E3" w:rsidRPr="001B62E3" w:rsidRDefault="001B62E3" w:rsidP="001B62E3">
      <w:pPr>
        <w:numPr>
          <w:ilvl w:val="0"/>
          <w:numId w:val="9"/>
        </w:numPr>
        <w:pBdr>
          <w:top w:val="none" w:sz="0" w:space="0" w:color="auto"/>
          <w:left w:val="none" w:sz="0" w:space="0" w:color="auto"/>
          <w:bottom w:val="none" w:sz="0" w:space="0" w:color="auto"/>
          <w:right w:val="none" w:sz="0" w:space="0" w:color="auto"/>
          <w:bar w:val="none" w:sz="0" w:color="auto"/>
        </w:pBdr>
        <w:ind w:left="0" w:firstLine="0"/>
        <w:jc w:val="left"/>
        <w:rPr>
          <w:rFonts w:eastAsia="Times New Roman"/>
          <w:color w:val="auto"/>
        </w:rPr>
      </w:pPr>
      <w:r w:rsidRPr="001B62E3">
        <w:rPr>
          <w:rFonts w:eastAsia="Times New Roman"/>
          <w:color w:val="auto"/>
        </w:rPr>
        <w:t>Оценка влияния факторов внешней среды на процедуру контроля достоверности финансовой информации.</w:t>
      </w:r>
    </w:p>
    <w:p w:rsidR="001B62E3" w:rsidRPr="001B62E3" w:rsidRDefault="001B62E3" w:rsidP="001B62E3">
      <w:pPr>
        <w:numPr>
          <w:ilvl w:val="0"/>
          <w:numId w:val="9"/>
        </w:numPr>
        <w:pBdr>
          <w:top w:val="none" w:sz="0" w:space="0" w:color="auto"/>
          <w:left w:val="none" w:sz="0" w:space="0" w:color="auto"/>
          <w:bottom w:val="none" w:sz="0" w:space="0" w:color="auto"/>
          <w:right w:val="none" w:sz="0" w:space="0" w:color="auto"/>
          <w:bar w:val="none" w:sz="0" w:color="auto"/>
        </w:pBdr>
        <w:ind w:left="0" w:firstLine="0"/>
        <w:jc w:val="left"/>
        <w:rPr>
          <w:rFonts w:eastAsia="Times New Roman"/>
          <w:color w:val="auto"/>
        </w:rPr>
      </w:pPr>
      <w:r w:rsidRPr="001B62E3">
        <w:rPr>
          <w:rFonts w:eastAsia="Times New Roman"/>
          <w:color w:val="auto"/>
        </w:rPr>
        <w:t>Анализ последствий нарушения достоверности финансовой информации организации.</w:t>
      </w:r>
    </w:p>
    <w:p w:rsidR="001B62E3" w:rsidRPr="001B62E3" w:rsidRDefault="001B62E3" w:rsidP="001B62E3">
      <w:pPr>
        <w:numPr>
          <w:ilvl w:val="0"/>
          <w:numId w:val="9"/>
        </w:numPr>
        <w:pBdr>
          <w:top w:val="none" w:sz="0" w:space="0" w:color="auto"/>
          <w:left w:val="none" w:sz="0" w:space="0" w:color="auto"/>
          <w:bottom w:val="none" w:sz="0" w:space="0" w:color="auto"/>
          <w:right w:val="none" w:sz="0" w:space="0" w:color="auto"/>
          <w:bar w:val="none" w:sz="0" w:color="auto"/>
        </w:pBdr>
        <w:ind w:left="0" w:firstLine="0"/>
        <w:jc w:val="left"/>
        <w:rPr>
          <w:rFonts w:eastAsia="Times New Roman"/>
          <w:color w:val="auto"/>
        </w:rPr>
      </w:pPr>
      <w:r w:rsidRPr="001B62E3">
        <w:rPr>
          <w:rFonts w:eastAsia="Times New Roman"/>
          <w:color w:val="auto"/>
        </w:rPr>
        <w:t>Роль и задачи контроля проведения финансового аудита со стороны государственных органов.</w:t>
      </w:r>
    </w:p>
    <w:p w:rsidR="001B62E3" w:rsidRPr="001B62E3" w:rsidRDefault="001B62E3" w:rsidP="001B62E3">
      <w:pPr>
        <w:numPr>
          <w:ilvl w:val="0"/>
          <w:numId w:val="9"/>
        </w:numPr>
        <w:pBdr>
          <w:top w:val="none" w:sz="0" w:space="0" w:color="auto"/>
          <w:left w:val="none" w:sz="0" w:space="0" w:color="auto"/>
          <w:bottom w:val="none" w:sz="0" w:space="0" w:color="auto"/>
          <w:right w:val="none" w:sz="0" w:space="0" w:color="auto"/>
          <w:bar w:val="none" w:sz="0" w:color="auto"/>
        </w:pBdr>
        <w:ind w:left="0" w:firstLine="0"/>
        <w:jc w:val="left"/>
        <w:rPr>
          <w:rFonts w:eastAsia="Times New Roman"/>
          <w:color w:val="auto"/>
        </w:rPr>
      </w:pPr>
      <w:r w:rsidRPr="001B62E3">
        <w:rPr>
          <w:rFonts w:eastAsia="Times New Roman"/>
          <w:color w:val="auto"/>
        </w:rPr>
        <w:t>Сравнительный анализ основных методов проведения финансового аудита и оценка их преимуществ и недостатков.</w:t>
      </w:r>
    </w:p>
    <w:p w:rsidR="001B62E3" w:rsidRPr="001B62E3" w:rsidRDefault="001B62E3" w:rsidP="001B62E3">
      <w:pPr>
        <w:numPr>
          <w:ilvl w:val="0"/>
          <w:numId w:val="9"/>
        </w:numPr>
        <w:pBdr>
          <w:top w:val="none" w:sz="0" w:space="0" w:color="auto"/>
          <w:left w:val="none" w:sz="0" w:space="0" w:color="auto"/>
          <w:bottom w:val="none" w:sz="0" w:space="0" w:color="auto"/>
          <w:right w:val="none" w:sz="0" w:space="0" w:color="auto"/>
          <w:bar w:val="none" w:sz="0" w:color="auto"/>
        </w:pBdr>
        <w:ind w:left="0" w:firstLine="0"/>
        <w:jc w:val="left"/>
        <w:rPr>
          <w:rFonts w:eastAsia="Times New Roman"/>
          <w:color w:val="auto"/>
        </w:rPr>
      </w:pPr>
      <w:r w:rsidRPr="001B62E3">
        <w:rPr>
          <w:rFonts w:eastAsia="Times New Roman"/>
          <w:color w:val="auto"/>
        </w:rPr>
        <w:t>Анализ изменений в процедуре финансового аудита, связанных с внедрением новых информационных технологий и стандартов.</w:t>
      </w:r>
    </w:p>
    <w:p w:rsidR="00CA6980" w:rsidRPr="00DC1C06" w:rsidRDefault="00CA6980" w:rsidP="008A524F">
      <w:pPr>
        <w:pStyle w:val="110"/>
        <w:pBdr>
          <w:top w:val="none" w:sz="0" w:space="0" w:color="auto"/>
          <w:left w:val="none" w:sz="0" w:space="0" w:color="auto"/>
          <w:bottom w:val="none" w:sz="0" w:space="0" w:color="auto"/>
          <w:right w:val="none" w:sz="0" w:space="0" w:color="auto"/>
          <w:bar w:val="none" w:sz="0" w:color="auto"/>
        </w:pBdr>
        <w:spacing w:before="0" w:after="0" w:line="360" w:lineRule="auto"/>
        <w:ind w:firstLine="720"/>
        <w:rPr>
          <w:b/>
          <w:bCs/>
          <w:color w:val="auto"/>
          <w:sz w:val="28"/>
          <w:szCs w:val="28"/>
          <w:highlight w:val="yellow"/>
        </w:rPr>
      </w:pPr>
    </w:p>
    <w:p w:rsidR="009B3A9B" w:rsidRPr="00DC1C06" w:rsidRDefault="009B3A9B" w:rsidP="008A524F">
      <w:pPr>
        <w:pStyle w:val="110"/>
        <w:pBdr>
          <w:top w:val="none" w:sz="0" w:space="0" w:color="auto"/>
          <w:left w:val="none" w:sz="0" w:space="0" w:color="auto"/>
          <w:bottom w:val="none" w:sz="0" w:space="0" w:color="auto"/>
          <w:right w:val="none" w:sz="0" w:space="0" w:color="auto"/>
          <w:bar w:val="none" w:sz="0" w:color="auto"/>
        </w:pBdr>
        <w:spacing w:before="0" w:after="0" w:line="360" w:lineRule="auto"/>
        <w:ind w:firstLine="720"/>
        <w:rPr>
          <w:b/>
          <w:bCs/>
          <w:color w:val="auto"/>
          <w:sz w:val="28"/>
          <w:szCs w:val="28"/>
        </w:rPr>
      </w:pPr>
      <w:r w:rsidRPr="00DC1C06">
        <w:rPr>
          <w:b/>
          <w:bCs/>
          <w:color w:val="auto"/>
          <w:sz w:val="28"/>
          <w:szCs w:val="28"/>
        </w:rPr>
        <w:t>Пример</w:t>
      </w:r>
      <w:r w:rsidR="00170001" w:rsidRPr="00DC1C06">
        <w:rPr>
          <w:b/>
          <w:bCs/>
          <w:color w:val="auto"/>
          <w:sz w:val="28"/>
          <w:szCs w:val="28"/>
        </w:rPr>
        <w:t>ы</w:t>
      </w:r>
      <w:r w:rsidRPr="00DC1C06">
        <w:rPr>
          <w:b/>
          <w:bCs/>
          <w:color w:val="auto"/>
          <w:sz w:val="28"/>
          <w:szCs w:val="28"/>
        </w:rPr>
        <w:t xml:space="preserve"> </w:t>
      </w:r>
      <w:r w:rsidR="00170001" w:rsidRPr="00DC1C06">
        <w:rPr>
          <w:b/>
          <w:bCs/>
          <w:color w:val="auto"/>
          <w:sz w:val="28"/>
          <w:szCs w:val="28"/>
        </w:rPr>
        <w:t>заданий к контрольной работе</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1. Аудит организации предусматривает, что правильность отражения хозяйственных операций в регистрах бухгалтерского учета обеспечивает: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А) руководитель организации;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Б) главный бухгалтер организации;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В) кладовщик;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Г) материально ответственное лицо;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Д) лицо, составившее и подписавшее операцию</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2. Более эффективное руководство и контроль бухгалтерского учета достигается при организации: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А) централизованного учета;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Б) децентрализованного учета;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
          <w:iCs/>
          <w:color w:val="auto"/>
          <w:highlight w:val="yellow"/>
        </w:rPr>
      </w:pPr>
      <w:r w:rsidRPr="00DC1C06">
        <w:rPr>
          <w:color w:val="auto"/>
        </w:rPr>
        <w:t>В) комбинированного учета</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
          <w:iCs/>
          <w:color w:val="auto"/>
          <w:highlight w:val="yellow"/>
        </w:rPr>
      </w:pP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3. Первичный учетный документ, в котором отражается хозяйственная операция, должен быть составлен: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А) в момент совершения хозяйственной операции, а если это не представляется возможным, непосредственно по окончании операции;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Б) в конце недели, на которой совершена операция;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В) в конце месяца, в котором совершена операция</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4. Содержание регистров бухгалтерского учета и внутренней бухгалтерской отчетности в соответствии с законодательством РФ: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А) не является коммерческой тайной;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Б) является коммерческой тайной;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
          <w:iCs/>
          <w:color w:val="auto"/>
          <w:highlight w:val="yellow"/>
        </w:rPr>
      </w:pPr>
      <w:r w:rsidRPr="00DC1C06">
        <w:rPr>
          <w:color w:val="auto"/>
        </w:rPr>
        <w:t>В) уточняется в учетной политике</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
          <w:iCs/>
          <w:color w:val="auto"/>
        </w:rPr>
      </w:pP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5. В силу ограничений, присущих любой системе бухгалтерского учета и внутреннего контроля, имеет место определенный: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lastRenderedPageBreak/>
        <w:t xml:space="preserve">А) риск средств контроля;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Б) риск необнаружения;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Cs/>
          <w:color w:val="auto"/>
          <w:highlight w:val="yellow"/>
        </w:rPr>
      </w:pPr>
      <w:r w:rsidRPr="00DC1C06">
        <w:rPr>
          <w:iCs/>
          <w:color w:val="auto"/>
        </w:rPr>
        <w:t>В) неотъемлемый риск.</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Cs/>
          <w:color w:val="auto"/>
          <w:highlight w:val="yellow"/>
        </w:rPr>
      </w:pP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6. Риск необнаружения — это вероятность: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А) необнаружения ошибок системой внутреннего контроля клиента;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Б) составления неверного заключения о достоверности финансовой отчетности;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Cs/>
          <w:color w:val="auto"/>
          <w:highlight w:val="yellow"/>
        </w:rPr>
      </w:pPr>
      <w:r w:rsidRPr="00DC1C06">
        <w:rPr>
          <w:iCs/>
          <w:color w:val="auto"/>
        </w:rPr>
        <w:t>В) того, что выполняемые аудитором процедуры не выявят существенных ошибок</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
          <w:iCs/>
          <w:color w:val="auto"/>
          <w:highlight w:val="yellow"/>
        </w:rPr>
      </w:pP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7. Обязанности внутреннего аудитора в области обеспечения соответствия законодательству не включают в себя: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А) создание системы, которая обеспечивает соблюдение внутренних политик, стратегий, планов, процедур и действующего законодательства;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Б) обсуждение с руководством и советом директоров случаев несоблюдения законодательства и внутренних политик и процедур;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
          <w:iCs/>
          <w:color w:val="auto"/>
          <w:highlight w:val="yellow"/>
        </w:rPr>
      </w:pPr>
      <w:r w:rsidRPr="00DC1C06">
        <w:rPr>
          <w:color w:val="auto"/>
        </w:rPr>
        <w:t>В) составление мнения о соответствии проверяемого направления деятельности установленным требованиям</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
          <w:iCs/>
          <w:color w:val="auto"/>
          <w:highlight w:val="yellow"/>
        </w:rPr>
      </w:pP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
          <w:iCs/>
          <w:color w:val="auto"/>
        </w:rPr>
      </w:pPr>
      <w:r w:rsidRPr="00DC1C06">
        <w:rPr>
          <w:i/>
          <w:iCs/>
          <w:color w:val="auto"/>
        </w:rPr>
        <w:t xml:space="preserve">8. Какое из нижеуказанных действий считается элементом мошенничества, в отношении которого внутренний аудитор должен быть всегда настороже?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
          <w:iCs/>
          <w:color w:val="auto"/>
        </w:rPr>
      </w:pPr>
      <w:r w:rsidRPr="00DC1C06">
        <w:rPr>
          <w:i/>
          <w:iCs/>
          <w:color w:val="auto"/>
        </w:rPr>
        <w:t xml:space="preserve">А) регулярные независимые проверки и ревизии.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
          <w:iCs/>
          <w:color w:val="auto"/>
        </w:rPr>
      </w:pPr>
      <w:r w:rsidRPr="00DC1C06">
        <w:rPr>
          <w:i/>
          <w:iCs/>
          <w:color w:val="auto"/>
        </w:rPr>
        <w:t xml:space="preserve">Б) дублирование платежей.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
          <w:iCs/>
          <w:color w:val="auto"/>
        </w:rPr>
      </w:pPr>
      <w:r w:rsidRPr="00DC1C06">
        <w:rPr>
          <w:i/>
          <w:iCs/>
          <w:color w:val="auto"/>
        </w:rPr>
        <w:t xml:space="preserve">В) проверка процесса утверждения.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
          <w:iCs/>
          <w:color w:val="auto"/>
          <w:highlight w:val="yellow"/>
        </w:rPr>
      </w:pPr>
      <w:r w:rsidRPr="00DC1C06">
        <w:rPr>
          <w:i/>
          <w:iCs/>
          <w:color w:val="auto"/>
        </w:rPr>
        <w:t>Г) средства резервного копирования</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
          <w:iCs/>
          <w:color w:val="auto"/>
          <w:highlight w:val="yellow"/>
        </w:rPr>
      </w:pP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9. Метод комбинированного отбора – это: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А) систематический отбор;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Б) систематический и случайный отбор;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В) систематический, случайный и теория вероятности</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10. Сколько методов выборочной проверки существует: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а) 5;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б) 4;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в) 3;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г) 2</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11. Методические приемы фактического контроля материально-производственных запасов: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А) инвентаризация;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Б) выпуск контрольной партии;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В) контрольная покупка;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Г) встречная проверка;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
          <w:iCs/>
          <w:color w:val="auto"/>
          <w:highlight w:val="yellow"/>
        </w:rPr>
      </w:pPr>
      <w:r w:rsidRPr="00DC1C06">
        <w:rPr>
          <w:color w:val="auto"/>
        </w:rPr>
        <w:t>Д) взаимная сверка</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
          <w:iCs/>
          <w:color w:val="auto"/>
          <w:highlight w:val="yellow"/>
        </w:rPr>
      </w:pP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lastRenderedPageBreak/>
        <w:t xml:space="preserve">12. Аудитор проверяет правильность описания материальных ресурсов на производственные нужды по количеству и стоимости путем выполнения следующей процедуры: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А) письменный опрос работников инженерно-технических служб;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Б) составление альтернативного баланса;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
          <w:iCs/>
          <w:color w:val="auto"/>
          <w:highlight w:val="yellow"/>
        </w:rPr>
      </w:pPr>
      <w:r w:rsidRPr="00DC1C06">
        <w:rPr>
          <w:color w:val="auto"/>
        </w:rPr>
        <w:t xml:space="preserve">В) запрос руководству аудируемого лица об отсутствии нарушений в </w:t>
      </w:r>
      <w:proofErr w:type="spellStart"/>
      <w:r w:rsidRPr="00DC1C06">
        <w:rPr>
          <w:color w:val="auto"/>
        </w:rPr>
        <w:t>финансовохозяйственной</w:t>
      </w:r>
      <w:proofErr w:type="spellEnd"/>
      <w:r w:rsidRPr="00DC1C06">
        <w:rPr>
          <w:color w:val="auto"/>
        </w:rPr>
        <w:t xml:space="preserve"> деятельности</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
          <w:iCs/>
          <w:color w:val="auto"/>
          <w:highlight w:val="yellow"/>
        </w:rPr>
      </w:pP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13. Внутренние аудиторские доказательства - это: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А) информация, полученная от третьей стороны в письменном виде;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Б) информация, полученная от экономического субъекта в письменном или устном виде;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В) информация, полученная от экономического субъекта в письменном или устном виде и подтвержденная третьей стороной в письменном виде</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14. Что является источниками аудиторских доказательств: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А) первичные документы экономического субъекта и третьих лиц;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Б) регистры бухгалтерского учета экономического субъекта;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В) результаты анализа финансово-хозяйственной деятельности экономического субъекта;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Г) все перечисленное</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15. В организации оприходованы основные средства, поступившие в порядке безвозмездной передачи, которые должны быть оценены: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А) по остаточной стоимости;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Б) по рыночной стоимости;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В) по восстановительной стоимости</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
          <w:iCs/>
          <w:color w:val="auto"/>
        </w:rPr>
      </w:pP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16. Инвентарная карточка учета основных средств заполняется в: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А) одном экземпляре;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Б) двух экземплярах;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
          <w:iCs/>
          <w:color w:val="auto"/>
        </w:rPr>
      </w:pPr>
      <w:r w:rsidRPr="00DC1C06">
        <w:rPr>
          <w:color w:val="auto"/>
        </w:rPr>
        <w:t>В) количестве экземпляров по усмотрению материально ответственного лица</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
          <w:iCs/>
          <w:color w:val="auto"/>
        </w:rPr>
      </w:pP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17. Какая стоимость используется для оценки основных средств при постановке на учет: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А) восстановительная;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Б) первоначальная;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В) остаточная;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Г) рыночная</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i/>
          <w:iCs/>
          <w:color w:val="auto"/>
        </w:rPr>
      </w:pP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18. Какой из терминов не относится к нематериальным активам: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А) страхование при перевозке;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Б лицензия;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В) ноу-хау;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Г) банк данных о покупателях</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19. Учетные документы и хозяйственные операции с основными средствами проверяются: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А) сплошным способом;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Б) выборочным способом;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В) сплошным или выборочным</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20. Инвентаризационная опись основных средств является: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А) первичным учетным документом;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Б) регистром аналитического учета; </w:t>
      </w:r>
    </w:p>
    <w:p w:rsidR="004E5CEB"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В) инвентаризационным документом</w:t>
      </w:r>
    </w:p>
    <w:p w:rsidR="00170001" w:rsidRPr="00DC1C06" w:rsidRDefault="00170001" w:rsidP="00170001">
      <w:pPr>
        <w:tabs>
          <w:tab w:val="left" w:pos="-180"/>
        </w:tabs>
        <w:suppressAutoHyphens/>
        <w:spacing w:line="360" w:lineRule="exact"/>
        <w:ind w:right="70" w:firstLine="720"/>
        <w:rPr>
          <w:b/>
          <w:color w:val="auto"/>
        </w:rPr>
      </w:pPr>
      <w:bookmarkStart w:id="23" w:name="_Toc11"/>
      <w:bookmarkStart w:id="24" w:name="_Toc77256851"/>
      <w:r w:rsidRPr="00DC1C06">
        <w:rPr>
          <w:b/>
          <w:color w:val="auto"/>
        </w:rPr>
        <w:t>Критерии балльной оценки различных форм текущего контроля успеваемости</w:t>
      </w:r>
    </w:p>
    <w:p w:rsidR="00306BDF" w:rsidRPr="00DC1C06" w:rsidRDefault="00170001" w:rsidP="00170001">
      <w:pPr>
        <w:tabs>
          <w:tab w:val="left" w:pos="-180"/>
        </w:tabs>
        <w:suppressAutoHyphens/>
        <w:spacing w:line="360" w:lineRule="exact"/>
        <w:ind w:right="70" w:firstLine="720"/>
        <w:rPr>
          <w:b/>
          <w:color w:val="auto"/>
        </w:rPr>
        <w:sectPr w:rsidR="00306BDF" w:rsidRPr="00DC1C06" w:rsidSect="00FD15D6">
          <w:pgSz w:w="11900" w:h="16840"/>
          <w:pgMar w:top="1134" w:right="851" w:bottom="1134" w:left="1134" w:header="708" w:footer="708" w:gutter="0"/>
          <w:cols w:space="720"/>
          <w:docGrid w:linePitch="381"/>
        </w:sectPr>
      </w:pPr>
      <w:r w:rsidRPr="00DC1C06">
        <w:rPr>
          <w:color w:val="auto"/>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FA4B9C" w:rsidRPr="00DC1C06">
        <w:rPr>
          <w:color w:val="auto"/>
        </w:rPr>
        <w:t xml:space="preserve"> общественных финансов</w:t>
      </w:r>
    </w:p>
    <w:p w:rsidR="009B3A9B" w:rsidRPr="00DC1C06" w:rsidRDefault="009B3A9B" w:rsidP="00FA4B9C">
      <w:pPr>
        <w:pStyle w:val="10"/>
        <w:keepNext w:val="0"/>
        <w:widowControl w:val="0"/>
        <w:pBdr>
          <w:top w:val="none" w:sz="0" w:space="0" w:color="auto"/>
          <w:left w:val="none" w:sz="0" w:space="0" w:color="auto"/>
          <w:bottom w:val="none" w:sz="0" w:space="0" w:color="auto"/>
          <w:right w:val="none" w:sz="0" w:space="0" w:color="auto"/>
          <w:bar w:val="none" w:sz="0" w:color="auto"/>
        </w:pBdr>
        <w:spacing w:before="120" w:line="360" w:lineRule="auto"/>
        <w:jc w:val="both"/>
        <w:rPr>
          <w:rFonts w:ascii="Times New Roman" w:hAnsi="Times New Roman" w:cs="Times New Roman"/>
          <w:color w:val="auto"/>
          <w:sz w:val="28"/>
          <w:szCs w:val="28"/>
        </w:rPr>
      </w:pPr>
      <w:r w:rsidRPr="00DC1C06">
        <w:rPr>
          <w:rFonts w:ascii="Times New Roman" w:hAnsi="Times New Roman" w:cs="Times New Roman"/>
          <w:color w:val="auto"/>
          <w:sz w:val="28"/>
          <w:szCs w:val="28"/>
        </w:rPr>
        <w:lastRenderedPageBreak/>
        <w:t>7. Фонд оценочных средств для проведения промежуточной аттестации</w:t>
      </w:r>
      <w:bookmarkEnd w:id="23"/>
      <w:r w:rsidRPr="00DC1C06">
        <w:rPr>
          <w:rFonts w:ascii="Times New Roman" w:hAnsi="Times New Roman" w:cs="Times New Roman"/>
          <w:color w:val="auto"/>
          <w:sz w:val="28"/>
          <w:szCs w:val="28"/>
        </w:rPr>
        <w:t xml:space="preserve"> обучающихся по дисциплине</w:t>
      </w:r>
      <w:bookmarkEnd w:id="24"/>
    </w:p>
    <w:p w:rsidR="00306BDF" w:rsidRPr="00DC1C06" w:rsidRDefault="00306BDF" w:rsidP="00FA4B9C">
      <w:pPr>
        <w:widowControl w:val="0"/>
        <w:pBdr>
          <w:bottom w:val="none" w:sz="96" w:space="8" w:color="FFFFFF" w:frame="1"/>
        </w:pBdr>
        <w:spacing w:line="360" w:lineRule="auto"/>
        <w:ind w:firstLine="709"/>
        <w:rPr>
          <w:color w:val="auto"/>
        </w:rPr>
      </w:pPr>
      <w:r w:rsidRPr="00DC1C06">
        <w:rPr>
          <w:color w:val="auto"/>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A4B9C" w:rsidRPr="00DC1C06" w:rsidRDefault="00FA4B9C" w:rsidP="00FA4B9C">
      <w:pPr>
        <w:widowControl w:val="0"/>
        <w:pBdr>
          <w:bottom w:val="none" w:sz="96" w:space="8" w:color="FFFFFF" w:frame="1"/>
        </w:pBdr>
        <w:spacing w:line="360" w:lineRule="exact"/>
        <w:ind w:firstLine="709"/>
        <w:rPr>
          <w:b/>
          <w:color w:val="auto"/>
        </w:rPr>
      </w:pPr>
      <w:bookmarkStart w:id="25" w:name="_Hlk107308407"/>
      <w:r w:rsidRPr="00DC1C06">
        <w:rPr>
          <w:b/>
          <w:color w:val="auto"/>
        </w:rPr>
        <w:t>Типовые контрольные задания или иные материалы, необходимые для оценки индикаторов достижения компетенций, умений и знаний</w:t>
      </w:r>
      <w:bookmarkStart w:id="26" w:name="_Hlk25255353"/>
    </w:p>
    <w:bookmarkEnd w:id="25"/>
    <w:bookmarkEnd w:id="26"/>
    <w:p w:rsidR="00FA4B9C" w:rsidRPr="00DC1C06" w:rsidRDefault="00FA4B9C" w:rsidP="00FA4B9C">
      <w:pPr>
        <w:widowControl w:val="0"/>
        <w:pBdr>
          <w:bottom w:val="none" w:sz="96" w:space="8" w:color="FFFFFF" w:frame="1"/>
        </w:pBdr>
        <w:spacing w:line="360" w:lineRule="auto"/>
        <w:ind w:firstLine="709"/>
        <w:rPr>
          <w:color w:val="auto"/>
        </w:rPr>
      </w:pPr>
      <w:r w:rsidRPr="00DC1C06">
        <w:rPr>
          <w:color w:val="auto"/>
        </w:rPr>
        <w:t xml:space="preserve">                                                                                                                                                                               Таблица 6</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2651"/>
        <w:gridCol w:w="3408"/>
        <w:gridCol w:w="5953"/>
      </w:tblGrid>
      <w:tr w:rsidR="00DC1C06" w:rsidRPr="00DC1C06" w:rsidTr="00A82DCD">
        <w:trPr>
          <w:trHeight w:val="911"/>
        </w:trPr>
        <w:tc>
          <w:tcPr>
            <w:tcW w:w="2867" w:type="dxa"/>
            <w:tcBorders>
              <w:top w:val="single" w:sz="4" w:space="0" w:color="auto"/>
              <w:left w:val="single" w:sz="4" w:space="0" w:color="auto"/>
              <w:bottom w:val="single" w:sz="4" w:space="0" w:color="auto"/>
              <w:right w:val="single" w:sz="4" w:space="0" w:color="auto"/>
            </w:tcBorders>
            <w:hideMark/>
          </w:tcPr>
          <w:p w:rsidR="00FA4B9C" w:rsidRPr="00DC1C06" w:rsidRDefault="004871A4" w:rsidP="00FA4B9C">
            <w:pPr>
              <w:widowControl w:val="0"/>
              <w:pBdr>
                <w:top w:val="none" w:sz="0" w:space="0" w:color="auto"/>
                <w:left w:val="none" w:sz="0" w:space="0" w:color="auto"/>
                <w:bottom w:val="none" w:sz="0" w:space="0" w:color="auto"/>
                <w:right w:val="none" w:sz="0" w:space="0" w:color="auto"/>
                <w:bar w:val="none" w:sz="0" w:color="auto"/>
              </w:pBdr>
              <w:jc w:val="center"/>
              <w:rPr>
                <w:b/>
                <w:color w:val="auto"/>
                <w:sz w:val="24"/>
                <w:szCs w:val="24"/>
                <w:lang w:eastAsia="en-US"/>
              </w:rPr>
            </w:pPr>
            <w:r w:rsidRPr="00DC1C06">
              <w:rPr>
                <w:b/>
                <w:color w:val="auto"/>
                <w:sz w:val="24"/>
                <w:szCs w:val="24"/>
                <w:lang w:eastAsia="en-US"/>
              </w:rPr>
              <w:t xml:space="preserve">Наименование </w:t>
            </w:r>
          </w:p>
          <w:p w:rsidR="004871A4" w:rsidRPr="00DC1C06" w:rsidRDefault="004871A4" w:rsidP="00FA4B9C">
            <w:pPr>
              <w:widowControl w:val="0"/>
              <w:pBdr>
                <w:top w:val="none" w:sz="0" w:space="0" w:color="auto"/>
                <w:left w:val="none" w:sz="0" w:space="0" w:color="auto"/>
                <w:bottom w:val="none" w:sz="0" w:space="0" w:color="auto"/>
                <w:right w:val="none" w:sz="0" w:space="0" w:color="auto"/>
                <w:bar w:val="none" w:sz="0" w:color="auto"/>
              </w:pBdr>
              <w:jc w:val="center"/>
              <w:rPr>
                <w:b/>
                <w:color w:val="auto"/>
                <w:sz w:val="24"/>
                <w:szCs w:val="24"/>
                <w:lang w:eastAsia="en-US"/>
              </w:rPr>
            </w:pPr>
            <w:r w:rsidRPr="00DC1C06">
              <w:rPr>
                <w:b/>
                <w:color w:val="auto"/>
                <w:sz w:val="24"/>
                <w:szCs w:val="24"/>
                <w:lang w:eastAsia="en-US"/>
              </w:rPr>
              <w:t>компетенции</w:t>
            </w:r>
          </w:p>
        </w:tc>
        <w:tc>
          <w:tcPr>
            <w:tcW w:w="2651" w:type="dxa"/>
            <w:tcBorders>
              <w:top w:val="single" w:sz="4" w:space="0" w:color="auto"/>
              <w:left w:val="single" w:sz="4" w:space="0" w:color="auto"/>
              <w:bottom w:val="single" w:sz="4" w:space="0" w:color="auto"/>
              <w:right w:val="single" w:sz="4" w:space="0" w:color="auto"/>
            </w:tcBorders>
            <w:hideMark/>
          </w:tcPr>
          <w:p w:rsidR="00FA4B9C" w:rsidRPr="00DC1C06" w:rsidRDefault="004871A4" w:rsidP="00FA4B9C">
            <w:pPr>
              <w:widowControl w:val="0"/>
              <w:pBdr>
                <w:top w:val="none" w:sz="0" w:space="0" w:color="auto"/>
                <w:left w:val="none" w:sz="0" w:space="0" w:color="auto"/>
                <w:bottom w:val="none" w:sz="0" w:space="0" w:color="auto"/>
                <w:right w:val="none" w:sz="0" w:space="0" w:color="auto"/>
                <w:bar w:val="none" w:sz="0" w:color="auto"/>
              </w:pBdr>
              <w:spacing w:line="276" w:lineRule="auto"/>
              <w:jc w:val="center"/>
              <w:rPr>
                <w:b/>
                <w:color w:val="auto"/>
                <w:sz w:val="24"/>
                <w:szCs w:val="24"/>
                <w:lang w:eastAsia="en-US"/>
              </w:rPr>
            </w:pPr>
            <w:r w:rsidRPr="00DC1C06">
              <w:rPr>
                <w:b/>
                <w:color w:val="auto"/>
                <w:sz w:val="24"/>
                <w:szCs w:val="24"/>
                <w:lang w:eastAsia="en-US"/>
              </w:rPr>
              <w:t>Наименование индикаторов достижения</w:t>
            </w:r>
          </w:p>
          <w:p w:rsidR="004871A4" w:rsidRPr="00DC1C06" w:rsidRDefault="004871A4" w:rsidP="00FA4B9C">
            <w:pPr>
              <w:widowControl w:val="0"/>
              <w:pBdr>
                <w:top w:val="none" w:sz="0" w:space="0" w:color="auto"/>
                <w:left w:val="none" w:sz="0" w:space="0" w:color="auto"/>
                <w:bottom w:val="none" w:sz="0" w:space="0" w:color="auto"/>
                <w:right w:val="none" w:sz="0" w:space="0" w:color="auto"/>
                <w:bar w:val="none" w:sz="0" w:color="auto"/>
              </w:pBdr>
              <w:spacing w:line="276" w:lineRule="auto"/>
              <w:jc w:val="center"/>
              <w:rPr>
                <w:b/>
                <w:color w:val="auto"/>
                <w:sz w:val="24"/>
                <w:szCs w:val="24"/>
                <w:lang w:eastAsia="en-US"/>
              </w:rPr>
            </w:pPr>
            <w:r w:rsidRPr="00DC1C06">
              <w:rPr>
                <w:b/>
                <w:color w:val="auto"/>
                <w:sz w:val="24"/>
                <w:szCs w:val="24"/>
                <w:lang w:eastAsia="en-US"/>
              </w:rPr>
              <w:t xml:space="preserve"> компетенции</w:t>
            </w:r>
          </w:p>
        </w:tc>
        <w:tc>
          <w:tcPr>
            <w:tcW w:w="3408" w:type="dxa"/>
            <w:tcBorders>
              <w:top w:val="single" w:sz="4" w:space="0" w:color="auto"/>
              <w:left w:val="single" w:sz="4" w:space="0" w:color="auto"/>
              <w:bottom w:val="single" w:sz="4" w:space="0" w:color="auto"/>
              <w:right w:val="single" w:sz="4" w:space="0" w:color="auto"/>
            </w:tcBorders>
            <w:hideMark/>
          </w:tcPr>
          <w:p w:rsidR="004871A4" w:rsidRPr="00DC1C06" w:rsidRDefault="004871A4" w:rsidP="00FA4B9C">
            <w:pPr>
              <w:widowControl w:val="0"/>
              <w:pBdr>
                <w:top w:val="none" w:sz="0" w:space="0" w:color="auto"/>
                <w:left w:val="none" w:sz="0" w:space="0" w:color="auto"/>
                <w:bottom w:val="none" w:sz="0" w:space="0" w:color="auto"/>
                <w:right w:val="none" w:sz="0" w:space="0" w:color="auto"/>
                <w:bar w:val="none" w:sz="0" w:color="auto"/>
              </w:pBdr>
              <w:spacing w:line="276" w:lineRule="auto"/>
              <w:jc w:val="center"/>
              <w:rPr>
                <w:b/>
                <w:color w:val="auto"/>
                <w:sz w:val="24"/>
                <w:szCs w:val="24"/>
                <w:lang w:eastAsia="en-US"/>
              </w:rPr>
            </w:pPr>
            <w:r w:rsidRPr="00DC1C06">
              <w:rPr>
                <w:b/>
                <w:color w:val="auto"/>
                <w:sz w:val="24"/>
                <w:szCs w:val="24"/>
                <w:lang w:eastAsia="en-US"/>
              </w:rPr>
              <w:t>Результаты обучения (умения и знания), соотнесенные с индикаторами достижения компетенции</w:t>
            </w:r>
          </w:p>
        </w:tc>
        <w:tc>
          <w:tcPr>
            <w:tcW w:w="5953" w:type="dxa"/>
            <w:tcBorders>
              <w:top w:val="single" w:sz="4" w:space="0" w:color="auto"/>
              <w:left w:val="single" w:sz="4" w:space="0" w:color="auto"/>
              <w:bottom w:val="single" w:sz="4" w:space="0" w:color="auto"/>
              <w:right w:val="single" w:sz="4" w:space="0" w:color="auto"/>
            </w:tcBorders>
            <w:hideMark/>
          </w:tcPr>
          <w:p w:rsidR="004871A4" w:rsidRPr="00DC1C06" w:rsidRDefault="004871A4" w:rsidP="00FA4B9C">
            <w:pPr>
              <w:widowControl w:val="0"/>
              <w:pBdr>
                <w:top w:val="none" w:sz="0" w:space="0" w:color="auto"/>
                <w:left w:val="none" w:sz="0" w:space="0" w:color="auto"/>
                <w:bottom w:val="none" w:sz="0" w:space="0" w:color="auto"/>
                <w:right w:val="none" w:sz="0" w:space="0" w:color="auto"/>
                <w:bar w:val="none" w:sz="0" w:color="auto"/>
              </w:pBdr>
              <w:spacing w:line="276" w:lineRule="auto"/>
              <w:jc w:val="center"/>
              <w:rPr>
                <w:b/>
                <w:color w:val="auto"/>
                <w:sz w:val="24"/>
                <w:szCs w:val="24"/>
                <w:lang w:eastAsia="en-US"/>
              </w:rPr>
            </w:pPr>
            <w:r w:rsidRPr="00DC1C06">
              <w:rPr>
                <w:b/>
                <w:color w:val="auto"/>
                <w:sz w:val="24"/>
                <w:szCs w:val="24"/>
                <w:lang w:eastAsia="en-US"/>
              </w:rPr>
              <w:t>Типовые контрольные задания</w:t>
            </w:r>
          </w:p>
        </w:tc>
      </w:tr>
      <w:tr w:rsidR="00DC727A" w:rsidRPr="00AF6A76" w:rsidTr="0089395C">
        <w:trPr>
          <w:trHeight w:val="1903"/>
        </w:trPr>
        <w:tc>
          <w:tcPr>
            <w:tcW w:w="2867" w:type="dxa"/>
            <w:vMerge w:val="restart"/>
            <w:tcBorders>
              <w:top w:val="single" w:sz="4" w:space="0" w:color="auto"/>
              <w:left w:val="single" w:sz="4" w:space="0" w:color="auto"/>
              <w:right w:val="single" w:sz="4" w:space="0" w:color="auto"/>
            </w:tcBorders>
          </w:tcPr>
          <w:p w:rsidR="00DC727A" w:rsidRPr="00DC1C06" w:rsidRDefault="00DC727A" w:rsidP="00DC727A">
            <w:pPr>
              <w:widowControl w:val="0"/>
              <w:pBdr>
                <w:top w:val="none" w:sz="0" w:space="0" w:color="auto"/>
                <w:left w:val="none" w:sz="0" w:space="0" w:color="auto"/>
                <w:bottom w:val="none" w:sz="0" w:space="0" w:color="auto"/>
                <w:right w:val="none" w:sz="0" w:space="0" w:color="auto"/>
                <w:bar w:val="none" w:sz="0" w:color="auto"/>
              </w:pBdr>
              <w:jc w:val="center"/>
              <w:rPr>
                <w:color w:val="auto"/>
                <w:sz w:val="24"/>
                <w:szCs w:val="24"/>
              </w:rPr>
            </w:pPr>
            <w:r w:rsidRPr="00DC1C06">
              <w:rPr>
                <w:color w:val="auto"/>
                <w:sz w:val="24"/>
                <w:szCs w:val="24"/>
              </w:rPr>
              <w:t>УК-2</w:t>
            </w:r>
          </w:p>
          <w:p w:rsidR="00DC727A" w:rsidRPr="00DC1C06" w:rsidRDefault="00DC727A" w:rsidP="00DC727A">
            <w:pPr>
              <w:widowControl w:val="0"/>
              <w:pBdr>
                <w:top w:val="none" w:sz="0" w:space="0" w:color="auto"/>
                <w:left w:val="none" w:sz="0" w:space="0" w:color="auto"/>
                <w:bottom w:val="none" w:sz="0" w:space="0" w:color="auto"/>
                <w:right w:val="none" w:sz="0" w:space="0" w:color="auto"/>
                <w:bar w:val="none" w:sz="0" w:color="auto"/>
              </w:pBdr>
              <w:jc w:val="left"/>
              <w:rPr>
                <w:b/>
                <w:color w:val="auto"/>
                <w:sz w:val="22"/>
                <w:szCs w:val="22"/>
                <w:lang w:eastAsia="en-US"/>
              </w:rPr>
            </w:pPr>
            <w:r w:rsidRPr="00DC1C06">
              <w:rPr>
                <w:color w:val="auto"/>
                <w:sz w:val="24"/>
                <w:szCs w:val="24"/>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    </w:t>
            </w:r>
          </w:p>
        </w:tc>
        <w:tc>
          <w:tcPr>
            <w:tcW w:w="2651" w:type="dxa"/>
            <w:tcBorders>
              <w:top w:val="single" w:sz="4" w:space="0" w:color="auto"/>
              <w:left w:val="single" w:sz="4" w:space="0" w:color="auto"/>
              <w:bottom w:val="single" w:sz="4" w:space="0" w:color="auto"/>
              <w:right w:val="single" w:sz="4" w:space="0" w:color="auto"/>
            </w:tcBorders>
          </w:tcPr>
          <w:p w:rsidR="00DC727A" w:rsidRPr="00DC1C06" w:rsidRDefault="00DC727A" w:rsidP="00DC727A">
            <w:pPr>
              <w:widowControl w:val="0"/>
              <w:pBdr>
                <w:top w:val="none" w:sz="0" w:space="0" w:color="auto"/>
                <w:left w:val="none" w:sz="0" w:space="0" w:color="auto"/>
                <w:bottom w:val="none" w:sz="0" w:space="0" w:color="auto"/>
                <w:right w:val="none" w:sz="0" w:space="0" w:color="auto"/>
                <w:bar w:val="none" w:sz="0" w:color="auto"/>
              </w:pBdr>
              <w:jc w:val="left"/>
              <w:rPr>
                <w:color w:val="auto"/>
                <w:sz w:val="24"/>
                <w:szCs w:val="24"/>
              </w:rPr>
            </w:pPr>
            <w:r w:rsidRPr="00DC1C06">
              <w:rPr>
                <w:color w:val="auto"/>
                <w:sz w:val="24"/>
                <w:szCs w:val="24"/>
              </w:rPr>
              <w:t>1. Использует коммуникативные технологии, включая современные, для академического и профессионального взаимодействия.</w:t>
            </w:r>
          </w:p>
          <w:p w:rsidR="00DC727A" w:rsidRPr="00DC1C06" w:rsidRDefault="00DC727A" w:rsidP="00DC727A">
            <w:pPr>
              <w:widowControl w:val="0"/>
              <w:pBdr>
                <w:top w:val="none" w:sz="0" w:space="0" w:color="auto"/>
                <w:left w:val="none" w:sz="0" w:space="0" w:color="auto"/>
                <w:bottom w:val="none" w:sz="0" w:space="0" w:color="auto"/>
                <w:right w:val="none" w:sz="0" w:space="0" w:color="auto"/>
                <w:bar w:val="none" w:sz="0" w:color="auto"/>
              </w:pBdr>
              <w:tabs>
                <w:tab w:val="left" w:pos="540"/>
              </w:tabs>
              <w:jc w:val="left"/>
              <w:rPr>
                <w:b/>
                <w:color w:val="auto"/>
                <w:sz w:val="24"/>
                <w:szCs w:val="24"/>
              </w:rPr>
            </w:pPr>
          </w:p>
        </w:tc>
        <w:tc>
          <w:tcPr>
            <w:tcW w:w="3408" w:type="dxa"/>
            <w:tcBorders>
              <w:top w:val="single" w:sz="4" w:space="0" w:color="auto"/>
              <w:left w:val="single" w:sz="4" w:space="0" w:color="auto"/>
              <w:bottom w:val="single" w:sz="4" w:space="0" w:color="auto"/>
              <w:right w:val="single" w:sz="4" w:space="0" w:color="auto"/>
            </w:tcBorders>
          </w:tcPr>
          <w:p w:rsidR="00DC727A" w:rsidRPr="00DC1C06" w:rsidRDefault="00DC727A" w:rsidP="00A04963">
            <w:pPr>
              <w:widowControl w:val="0"/>
              <w:pBdr>
                <w:top w:val="none" w:sz="0" w:space="0" w:color="auto"/>
                <w:left w:val="none" w:sz="0" w:space="0" w:color="auto"/>
                <w:bottom w:val="none" w:sz="0" w:space="0" w:color="auto"/>
                <w:right w:val="none" w:sz="0" w:space="0" w:color="auto"/>
                <w:bar w:val="none" w:sz="0" w:color="auto"/>
              </w:pBdr>
              <w:tabs>
                <w:tab w:val="left" w:pos="540"/>
              </w:tabs>
              <w:jc w:val="left"/>
              <w:rPr>
                <w:i/>
                <w:color w:val="auto"/>
                <w:sz w:val="24"/>
                <w:szCs w:val="24"/>
              </w:rPr>
            </w:pPr>
            <w:r w:rsidRPr="00DC1C06">
              <w:rPr>
                <w:i/>
                <w:color w:val="auto"/>
                <w:sz w:val="24"/>
                <w:szCs w:val="24"/>
              </w:rPr>
              <w:t xml:space="preserve">Знать: </w:t>
            </w:r>
            <w:r w:rsidRPr="00DC1C06">
              <w:rPr>
                <w:color w:val="auto"/>
                <w:sz w:val="24"/>
                <w:szCs w:val="24"/>
              </w:rPr>
              <w:t>основные коммуникативные технологии для академического и профессионального взаимодействия</w:t>
            </w:r>
            <w:r w:rsidRPr="00DC1C06">
              <w:rPr>
                <w:i/>
                <w:color w:val="auto"/>
                <w:sz w:val="24"/>
                <w:szCs w:val="24"/>
              </w:rPr>
              <w:t xml:space="preserve"> </w:t>
            </w:r>
          </w:p>
          <w:p w:rsidR="00DC727A" w:rsidRPr="00DC1C06" w:rsidRDefault="00DC727A" w:rsidP="00A04963">
            <w:pPr>
              <w:widowControl w:val="0"/>
              <w:pBdr>
                <w:top w:val="none" w:sz="0" w:space="0" w:color="auto"/>
                <w:left w:val="none" w:sz="0" w:space="0" w:color="auto"/>
                <w:bottom w:val="none" w:sz="0" w:space="0" w:color="auto"/>
                <w:right w:val="none" w:sz="0" w:space="0" w:color="auto"/>
                <w:bar w:val="none" w:sz="0" w:color="auto"/>
              </w:pBdr>
              <w:tabs>
                <w:tab w:val="left" w:pos="540"/>
              </w:tabs>
              <w:jc w:val="left"/>
              <w:rPr>
                <w:b/>
                <w:color w:val="auto"/>
                <w:sz w:val="24"/>
                <w:szCs w:val="24"/>
              </w:rPr>
            </w:pPr>
            <w:r w:rsidRPr="00DC1C06">
              <w:rPr>
                <w:i/>
                <w:color w:val="auto"/>
                <w:sz w:val="24"/>
                <w:szCs w:val="24"/>
              </w:rPr>
              <w:t xml:space="preserve">Уметь: </w:t>
            </w:r>
            <w:r w:rsidRPr="00DC1C06">
              <w:rPr>
                <w:color w:val="auto"/>
                <w:sz w:val="24"/>
                <w:szCs w:val="24"/>
              </w:rPr>
              <w:t>использовать современные коммуникативные технологии для академического и профессионального взаимодействия</w:t>
            </w:r>
          </w:p>
        </w:tc>
        <w:tc>
          <w:tcPr>
            <w:tcW w:w="5953" w:type="dxa"/>
            <w:tcBorders>
              <w:top w:val="single" w:sz="4" w:space="0" w:color="auto"/>
              <w:left w:val="single" w:sz="4" w:space="0" w:color="auto"/>
              <w:bottom w:val="single" w:sz="4" w:space="0" w:color="auto"/>
              <w:right w:val="single" w:sz="4" w:space="0" w:color="auto"/>
            </w:tcBorders>
          </w:tcPr>
          <w:p w:rsidR="0089395C" w:rsidRPr="0089395C" w:rsidRDefault="0089395C" w:rsidP="0089395C">
            <w:pPr>
              <w:widowControl w:val="0"/>
              <w:pBdr>
                <w:top w:val="none" w:sz="0" w:space="0" w:color="auto"/>
                <w:left w:val="none" w:sz="0" w:space="0" w:color="auto"/>
                <w:bottom w:val="none" w:sz="0" w:space="0" w:color="auto"/>
                <w:right w:val="none" w:sz="0" w:space="0" w:color="auto"/>
                <w:bar w:val="none" w:sz="0" w:color="auto"/>
              </w:pBdr>
              <w:jc w:val="center"/>
              <w:rPr>
                <w:b/>
                <w:bCs/>
                <w:color w:val="auto"/>
                <w:sz w:val="24"/>
                <w:szCs w:val="24"/>
              </w:rPr>
            </w:pPr>
            <w:r w:rsidRPr="00DC1C06">
              <w:rPr>
                <w:b/>
                <w:bCs/>
                <w:color w:val="auto"/>
                <w:sz w:val="24"/>
                <w:szCs w:val="24"/>
              </w:rPr>
              <w:t>Задание 1</w:t>
            </w:r>
          </w:p>
          <w:p w:rsidR="00DC727A" w:rsidRPr="009C6BB5" w:rsidRDefault="00DD76A9" w:rsidP="0089395C">
            <w:pPr>
              <w:widowControl w:val="0"/>
              <w:pBdr>
                <w:top w:val="none" w:sz="0" w:space="0" w:color="auto"/>
                <w:left w:val="none" w:sz="0" w:space="0" w:color="auto"/>
                <w:bottom w:val="single" w:sz="4" w:space="31" w:color="auto"/>
                <w:right w:val="none" w:sz="0" w:space="0" w:color="auto"/>
                <w:bar w:val="none" w:sz="0" w:color="auto"/>
              </w:pBdr>
              <w:jc w:val="left"/>
              <w:rPr>
                <w:color w:val="auto"/>
                <w:sz w:val="22"/>
                <w:szCs w:val="22"/>
                <w:lang w:eastAsia="en-US"/>
              </w:rPr>
            </w:pPr>
            <w:r>
              <w:rPr>
                <w:color w:val="auto"/>
                <w:sz w:val="22"/>
                <w:szCs w:val="22"/>
                <w:lang w:eastAsia="en-US"/>
              </w:rPr>
              <w:t xml:space="preserve">Задача. </w:t>
            </w:r>
            <w:r w:rsidR="009C6BB5" w:rsidRPr="009C6BB5">
              <w:rPr>
                <w:color w:val="auto"/>
                <w:sz w:val="22"/>
                <w:szCs w:val="22"/>
                <w:lang w:eastAsia="en-US"/>
              </w:rPr>
              <w:t>Напишите эссе на английском языке на тему "</w:t>
            </w:r>
            <w:proofErr w:type="spellStart"/>
            <w:r w:rsidR="009C6BB5" w:rsidRPr="009C6BB5">
              <w:rPr>
                <w:color w:val="auto"/>
                <w:sz w:val="22"/>
                <w:szCs w:val="22"/>
                <w:lang w:eastAsia="en-US"/>
              </w:rPr>
              <w:t>The</w:t>
            </w:r>
            <w:proofErr w:type="spellEnd"/>
            <w:r w:rsidR="009C6BB5" w:rsidRPr="009C6BB5">
              <w:rPr>
                <w:color w:val="auto"/>
                <w:sz w:val="22"/>
                <w:szCs w:val="22"/>
                <w:lang w:eastAsia="en-US"/>
              </w:rPr>
              <w:t xml:space="preserve"> </w:t>
            </w:r>
            <w:proofErr w:type="spellStart"/>
            <w:r w:rsidR="009C6BB5" w:rsidRPr="009C6BB5">
              <w:rPr>
                <w:color w:val="auto"/>
                <w:sz w:val="22"/>
                <w:szCs w:val="22"/>
                <w:lang w:eastAsia="en-US"/>
              </w:rPr>
              <w:t>Importance</w:t>
            </w:r>
            <w:proofErr w:type="spellEnd"/>
            <w:r w:rsidR="009C6BB5" w:rsidRPr="009C6BB5">
              <w:rPr>
                <w:color w:val="auto"/>
                <w:sz w:val="22"/>
                <w:szCs w:val="22"/>
                <w:lang w:eastAsia="en-US"/>
              </w:rPr>
              <w:t xml:space="preserve"> </w:t>
            </w:r>
            <w:proofErr w:type="spellStart"/>
            <w:r w:rsidR="009C6BB5" w:rsidRPr="009C6BB5">
              <w:rPr>
                <w:color w:val="auto"/>
                <w:sz w:val="22"/>
                <w:szCs w:val="22"/>
                <w:lang w:eastAsia="en-US"/>
              </w:rPr>
              <w:t>of</w:t>
            </w:r>
            <w:proofErr w:type="spellEnd"/>
            <w:r w:rsidR="009C6BB5" w:rsidRPr="009C6BB5">
              <w:rPr>
                <w:color w:val="auto"/>
                <w:sz w:val="22"/>
                <w:szCs w:val="22"/>
                <w:lang w:eastAsia="en-US"/>
              </w:rPr>
              <w:t xml:space="preserve"> </w:t>
            </w:r>
            <w:proofErr w:type="spellStart"/>
            <w:r w:rsidR="009C6BB5" w:rsidRPr="009C6BB5">
              <w:rPr>
                <w:color w:val="auto"/>
                <w:sz w:val="22"/>
                <w:szCs w:val="22"/>
                <w:lang w:eastAsia="en-US"/>
              </w:rPr>
              <w:t>Financial</w:t>
            </w:r>
            <w:proofErr w:type="spellEnd"/>
            <w:r w:rsidR="009C6BB5" w:rsidRPr="009C6BB5">
              <w:rPr>
                <w:color w:val="auto"/>
                <w:sz w:val="22"/>
                <w:szCs w:val="22"/>
                <w:lang w:eastAsia="en-US"/>
              </w:rPr>
              <w:t xml:space="preserve"> </w:t>
            </w:r>
            <w:proofErr w:type="spellStart"/>
            <w:r w:rsidR="009C6BB5" w:rsidRPr="009C6BB5">
              <w:rPr>
                <w:color w:val="auto"/>
                <w:sz w:val="22"/>
                <w:szCs w:val="22"/>
                <w:lang w:eastAsia="en-US"/>
              </w:rPr>
              <w:t>Information</w:t>
            </w:r>
            <w:proofErr w:type="spellEnd"/>
            <w:r w:rsidR="009C6BB5" w:rsidRPr="009C6BB5">
              <w:rPr>
                <w:color w:val="auto"/>
                <w:sz w:val="22"/>
                <w:szCs w:val="22"/>
                <w:lang w:eastAsia="en-US"/>
              </w:rPr>
              <w:t xml:space="preserve"> </w:t>
            </w:r>
            <w:proofErr w:type="spellStart"/>
            <w:r w:rsidR="009C6BB5" w:rsidRPr="009C6BB5">
              <w:rPr>
                <w:color w:val="auto"/>
                <w:sz w:val="22"/>
                <w:szCs w:val="22"/>
                <w:lang w:eastAsia="en-US"/>
              </w:rPr>
              <w:t>Accurancy</w:t>
            </w:r>
            <w:proofErr w:type="spellEnd"/>
            <w:r w:rsidR="009C6BB5" w:rsidRPr="009C6BB5">
              <w:rPr>
                <w:color w:val="auto"/>
                <w:sz w:val="22"/>
                <w:szCs w:val="22"/>
                <w:lang w:eastAsia="en-US"/>
              </w:rPr>
              <w:t xml:space="preserve"> </w:t>
            </w:r>
            <w:proofErr w:type="spellStart"/>
            <w:r w:rsidR="009C6BB5" w:rsidRPr="009C6BB5">
              <w:rPr>
                <w:color w:val="auto"/>
                <w:sz w:val="22"/>
                <w:szCs w:val="22"/>
                <w:lang w:eastAsia="en-US"/>
              </w:rPr>
              <w:t>for</w:t>
            </w:r>
            <w:proofErr w:type="spellEnd"/>
            <w:r w:rsidR="009C6BB5" w:rsidRPr="009C6BB5">
              <w:rPr>
                <w:color w:val="auto"/>
                <w:sz w:val="22"/>
                <w:szCs w:val="22"/>
                <w:lang w:eastAsia="en-US"/>
              </w:rPr>
              <w:t xml:space="preserve"> </w:t>
            </w:r>
            <w:proofErr w:type="spellStart"/>
            <w:r w:rsidR="009C6BB5" w:rsidRPr="009C6BB5">
              <w:rPr>
                <w:color w:val="auto"/>
                <w:sz w:val="22"/>
                <w:szCs w:val="22"/>
                <w:lang w:eastAsia="en-US"/>
              </w:rPr>
              <w:t>Modern</w:t>
            </w:r>
            <w:proofErr w:type="spellEnd"/>
            <w:r w:rsidR="009C6BB5" w:rsidRPr="009C6BB5">
              <w:rPr>
                <w:color w:val="auto"/>
                <w:sz w:val="22"/>
                <w:szCs w:val="22"/>
                <w:lang w:eastAsia="en-US"/>
              </w:rPr>
              <w:t xml:space="preserve"> </w:t>
            </w:r>
            <w:proofErr w:type="spellStart"/>
            <w:r w:rsidR="009C6BB5" w:rsidRPr="009C6BB5">
              <w:rPr>
                <w:color w:val="auto"/>
                <w:sz w:val="22"/>
                <w:szCs w:val="22"/>
                <w:lang w:eastAsia="en-US"/>
              </w:rPr>
              <w:t>Businesses</w:t>
            </w:r>
            <w:proofErr w:type="spellEnd"/>
            <w:r w:rsidR="009C6BB5" w:rsidRPr="009C6BB5">
              <w:rPr>
                <w:color w:val="auto"/>
                <w:sz w:val="22"/>
                <w:szCs w:val="22"/>
                <w:lang w:eastAsia="en-US"/>
              </w:rPr>
              <w:t>" (Важность достоверности финансовой информации для современных предприятий). В эссе необходимо описать, почему точность финансовой информации является критически важным аспектом для любой компании и как она может повлиять на деловую репутацию, принятие важных решений и финансовую стабильность. Также необходимо рассмотреть различные методы и подходы, которые применяются для обеспечения достоверности финансовой информации и привести примеры из практики бизнеса</w:t>
            </w:r>
          </w:p>
        </w:tc>
      </w:tr>
      <w:tr w:rsidR="00DC727A" w:rsidRPr="00DC1C06" w:rsidTr="00DC727A">
        <w:trPr>
          <w:trHeight w:val="1903"/>
        </w:trPr>
        <w:tc>
          <w:tcPr>
            <w:tcW w:w="2867" w:type="dxa"/>
            <w:vMerge/>
            <w:tcBorders>
              <w:left w:val="single" w:sz="4" w:space="0" w:color="auto"/>
              <w:right w:val="single" w:sz="4" w:space="0" w:color="auto"/>
            </w:tcBorders>
          </w:tcPr>
          <w:p w:rsidR="00DC727A" w:rsidRPr="009C6BB5" w:rsidRDefault="00DC727A" w:rsidP="00DC727A">
            <w:pPr>
              <w:widowControl w:val="0"/>
              <w:jc w:val="center"/>
              <w:rPr>
                <w:b/>
                <w:color w:val="auto"/>
                <w:sz w:val="22"/>
                <w:szCs w:val="22"/>
                <w:lang w:eastAsia="en-US"/>
              </w:rPr>
            </w:pPr>
          </w:p>
        </w:tc>
        <w:tc>
          <w:tcPr>
            <w:tcW w:w="2651" w:type="dxa"/>
            <w:tcBorders>
              <w:top w:val="single" w:sz="4" w:space="0" w:color="auto"/>
              <w:left w:val="single" w:sz="4" w:space="0" w:color="auto"/>
              <w:bottom w:val="single" w:sz="4" w:space="0" w:color="auto"/>
              <w:right w:val="single" w:sz="4" w:space="0" w:color="auto"/>
            </w:tcBorders>
          </w:tcPr>
          <w:p w:rsidR="00DC727A" w:rsidRPr="00DC1C06" w:rsidRDefault="00DC727A" w:rsidP="00DC727A">
            <w:pPr>
              <w:widowControl w:val="0"/>
              <w:pBdr>
                <w:top w:val="none" w:sz="0" w:space="0" w:color="auto"/>
                <w:left w:val="none" w:sz="0" w:space="0" w:color="auto"/>
                <w:bottom w:val="none" w:sz="0" w:space="0" w:color="auto"/>
                <w:right w:val="none" w:sz="0" w:space="0" w:color="auto"/>
                <w:bar w:val="none" w:sz="0" w:color="auto"/>
              </w:pBdr>
              <w:jc w:val="left"/>
              <w:rPr>
                <w:color w:val="auto"/>
                <w:sz w:val="24"/>
                <w:szCs w:val="24"/>
              </w:rPr>
            </w:pPr>
            <w:r w:rsidRPr="00DC1C06">
              <w:rPr>
                <w:color w:val="auto"/>
                <w:sz w:val="24"/>
                <w:szCs w:val="24"/>
              </w:rPr>
              <w:t>2. Общается на иностранном языке в сфере профессиональной деятельности и в научной среде в письменной и устной форме.</w:t>
            </w:r>
          </w:p>
          <w:p w:rsidR="00DC727A" w:rsidRPr="00DC1C06" w:rsidRDefault="00DC727A" w:rsidP="00DC727A">
            <w:pPr>
              <w:widowControl w:val="0"/>
              <w:pBdr>
                <w:top w:val="none" w:sz="0" w:space="0" w:color="auto"/>
                <w:left w:val="none" w:sz="0" w:space="0" w:color="auto"/>
                <w:bottom w:val="none" w:sz="0" w:space="0" w:color="auto"/>
                <w:right w:val="none" w:sz="0" w:space="0" w:color="auto"/>
                <w:bar w:val="none" w:sz="0" w:color="auto"/>
              </w:pBdr>
              <w:tabs>
                <w:tab w:val="left" w:pos="540"/>
              </w:tabs>
              <w:jc w:val="left"/>
              <w:rPr>
                <w:b/>
                <w:color w:val="auto"/>
                <w:sz w:val="24"/>
                <w:szCs w:val="24"/>
              </w:rPr>
            </w:pPr>
          </w:p>
        </w:tc>
        <w:tc>
          <w:tcPr>
            <w:tcW w:w="3408" w:type="dxa"/>
            <w:tcBorders>
              <w:top w:val="single" w:sz="4" w:space="0" w:color="auto"/>
              <w:left w:val="single" w:sz="4" w:space="0" w:color="auto"/>
              <w:bottom w:val="single" w:sz="4" w:space="0" w:color="auto"/>
              <w:right w:val="single" w:sz="4" w:space="0" w:color="auto"/>
            </w:tcBorders>
          </w:tcPr>
          <w:p w:rsidR="00DC727A" w:rsidRPr="00DC1C06" w:rsidRDefault="00DC727A" w:rsidP="00DC727A">
            <w:pPr>
              <w:widowControl w:val="0"/>
              <w:pBdr>
                <w:top w:val="none" w:sz="0" w:space="0" w:color="auto"/>
                <w:left w:val="none" w:sz="0" w:space="0" w:color="auto"/>
                <w:bottom w:val="none" w:sz="0" w:space="0" w:color="auto"/>
                <w:right w:val="none" w:sz="0" w:space="0" w:color="auto"/>
                <w:bar w:val="none" w:sz="0" w:color="auto"/>
              </w:pBdr>
              <w:tabs>
                <w:tab w:val="left" w:pos="540"/>
              </w:tabs>
              <w:rPr>
                <w:i/>
                <w:color w:val="auto"/>
                <w:sz w:val="24"/>
                <w:szCs w:val="24"/>
              </w:rPr>
            </w:pPr>
            <w:r w:rsidRPr="00DC1C06">
              <w:rPr>
                <w:i/>
                <w:color w:val="auto"/>
                <w:sz w:val="24"/>
                <w:szCs w:val="24"/>
              </w:rPr>
              <w:t xml:space="preserve">Знать: </w:t>
            </w:r>
            <w:r w:rsidRPr="00DC1C06">
              <w:rPr>
                <w:color w:val="auto"/>
                <w:sz w:val="24"/>
                <w:szCs w:val="24"/>
              </w:rPr>
              <w:t>основной англоязычный лексикон в области учета и аудита</w:t>
            </w:r>
          </w:p>
          <w:p w:rsidR="00DC727A" w:rsidRPr="00DC1C06" w:rsidRDefault="00DC727A" w:rsidP="00DC727A">
            <w:pPr>
              <w:widowControl w:val="0"/>
              <w:pBdr>
                <w:top w:val="none" w:sz="0" w:space="0" w:color="auto"/>
                <w:left w:val="none" w:sz="0" w:space="0" w:color="auto"/>
                <w:bottom w:val="none" w:sz="0" w:space="0" w:color="auto"/>
                <w:right w:val="none" w:sz="0" w:space="0" w:color="auto"/>
                <w:bar w:val="none" w:sz="0" w:color="auto"/>
              </w:pBdr>
              <w:tabs>
                <w:tab w:val="left" w:pos="540"/>
              </w:tabs>
              <w:rPr>
                <w:b/>
                <w:color w:val="auto"/>
                <w:sz w:val="24"/>
                <w:szCs w:val="24"/>
              </w:rPr>
            </w:pPr>
            <w:r w:rsidRPr="00DC1C06">
              <w:rPr>
                <w:i/>
                <w:color w:val="auto"/>
                <w:sz w:val="24"/>
                <w:szCs w:val="24"/>
              </w:rPr>
              <w:t xml:space="preserve">Уметь: </w:t>
            </w:r>
            <w:r w:rsidRPr="00DC1C06">
              <w:rPr>
                <w:color w:val="auto"/>
                <w:sz w:val="24"/>
                <w:szCs w:val="24"/>
              </w:rPr>
              <w:t>использовать основной англоязычный лексикон в области учета и аудита в устных докладах и письменных работах</w:t>
            </w:r>
          </w:p>
        </w:tc>
        <w:tc>
          <w:tcPr>
            <w:tcW w:w="5953" w:type="dxa"/>
            <w:tcBorders>
              <w:top w:val="single" w:sz="4" w:space="0" w:color="auto"/>
              <w:left w:val="single" w:sz="4" w:space="0" w:color="auto"/>
              <w:bottom w:val="single" w:sz="4" w:space="0" w:color="auto"/>
              <w:right w:val="single" w:sz="4" w:space="0" w:color="auto"/>
            </w:tcBorders>
          </w:tcPr>
          <w:p w:rsidR="0089395C" w:rsidRPr="0089395C" w:rsidRDefault="0089395C" w:rsidP="0089395C">
            <w:pPr>
              <w:widowControl w:val="0"/>
              <w:pBdr>
                <w:top w:val="none" w:sz="0" w:space="0" w:color="auto"/>
                <w:left w:val="none" w:sz="0" w:space="0" w:color="auto"/>
                <w:bottom w:val="none" w:sz="0" w:space="0" w:color="auto"/>
                <w:right w:val="none" w:sz="0" w:space="0" w:color="auto"/>
                <w:bar w:val="none" w:sz="0" w:color="auto"/>
              </w:pBdr>
              <w:jc w:val="center"/>
              <w:rPr>
                <w:b/>
                <w:bCs/>
                <w:color w:val="auto"/>
                <w:sz w:val="24"/>
                <w:szCs w:val="24"/>
              </w:rPr>
            </w:pPr>
            <w:r w:rsidRPr="00DC1C06">
              <w:rPr>
                <w:b/>
                <w:bCs/>
                <w:color w:val="auto"/>
                <w:sz w:val="24"/>
                <w:szCs w:val="24"/>
              </w:rPr>
              <w:t xml:space="preserve">Задание </w:t>
            </w:r>
            <w:r>
              <w:rPr>
                <w:b/>
                <w:bCs/>
                <w:color w:val="auto"/>
                <w:sz w:val="24"/>
                <w:szCs w:val="24"/>
              </w:rPr>
              <w:t>1</w:t>
            </w:r>
          </w:p>
          <w:p w:rsidR="00DC727A" w:rsidRPr="00DC1C06" w:rsidRDefault="00DD76A9" w:rsidP="0089395C">
            <w:pPr>
              <w:widowControl w:val="0"/>
              <w:pBdr>
                <w:top w:val="none" w:sz="0" w:space="0" w:color="auto"/>
                <w:left w:val="none" w:sz="0" w:space="0" w:color="auto"/>
                <w:bottom w:val="single" w:sz="4" w:space="31" w:color="auto"/>
                <w:right w:val="none" w:sz="0" w:space="0" w:color="auto"/>
                <w:bar w:val="none" w:sz="0" w:color="auto"/>
              </w:pBdr>
              <w:spacing w:line="276" w:lineRule="auto"/>
              <w:rPr>
                <w:b/>
                <w:color w:val="auto"/>
                <w:sz w:val="22"/>
                <w:szCs w:val="22"/>
                <w:lang w:eastAsia="en-US"/>
              </w:rPr>
            </w:pPr>
            <w:r>
              <w:rPr>
                <w:color w:val="auto"/>
                <w:sz w:val="22"/>
                <w:szCs w:val="22"/>
                <w:lang w:eastAsia="en-US"/>
              </w:rPr>
              <w:t xml:space="preserve">Задача. </w:t>
            </w:r>
            <w:r w:rsidRPr="00DD76A9">
              <w:rPr>
                <w:color w:val="auto"/>
                <w:sz w:val="22"/>
                <w:szCs w:val="22"/>
                <w:lang w:eastAsia="en-US"/>
              </w:rPr>
              <w:t>Ваш отдел по аудиту финансовой информации получил заявку от нового клиента на проведение финансового аудита. Напишите письмо на английском языке, в котором представите себя и свой отдел, расскажете о процедуре финансового аудита и уточните необходимую информацию о компании-клиенте для подготовки к проведению аудита. Кроме того, в письме необходимо указать возможные даты проведения аудита и сообщить о необходимости предоставления некоторых документов для проведения процедуры. Обращение должно быть сформулировано форм</w:t>
            </w:r>
            <w:r>
              <w:rPr>
                <w:color w:val="auto"/>
                <w:sz w:val="22"/>
                <w:szCs w:val="22"/>
                <w:lang w:eastAsia="en-US"/>
              </w:rPr>
              <w:t>ально и грамматически правильно</w:t>
            </w:r>
          </w:p>
        </w:tc>
      </w:tr>
      <w:tr w:rsidR="00DC1C06" w:rsidRPr="00DD76A9" w:rsidTr="00DC1C06">
        <w:trPr>
          <w:trHeight w:val="1903"/>
        </w:trPr>
        <w:tc>
          <w:tcPr>
            <w:tcW w:w="2867" w:type="dxa"/>
            <w:vMerge/>
            <w:tcBorders>
              <w:left w:val="single" w:sz="4" w:space="0" w:color="auto"/>
              <w:right w:val="single" w:sz="4" w:space="0" w:color="auto"/>
            </w:tcBorders>
          </w:tcPr>
          <w:p w:rsidR="00DC727A" w:rsidRPr="00DC1C06" w:rsidRDefault="00DC727A" w:rsidP="00DC727A">
            <w:pPr>
              <w:widowControl w:val="0"/>
              <w:jc w:val="center"/>
              <w:rPr>
                <w:b/>
                <w:color w:val="auto"/>
                <w:sz w:val="22"/>
                <w:szCs w:val="22"/>
                <w:lang w:eastAsia="en-US"/>
              </w:rPr>
            </w:pPr>
          </w:p>
        </w:tc>
        <w:tc>
          <w:tcPr>
            <w:tcW w:w="2651" w:type="dxa"/>
            <w:tcBorders>
              <w:top w:val="single" w:sz="4" w:space="0" w:color="auto"/>
              <w:left w:val="single" w:sz="4" w:space="0" w:color="auto"/>
              <w:bottom w:val="single" w:sz="4" w:space="0" w:color="auto"/>
              <w:right w:val="single" w:sz="4" w:space="0" w:color="auto"/>
            </w:tcBorders>
          </w:tcPr>
          <w:p w:rsidR="00DC727A" w:rsidRPr="00DC1C06" w:rsidRDefault="00DC727A" w:rsidP="00DC727A">
            <w:pPr>
              <w:widowControl w:val="0"/>
              <w:pBdr>
                <w:top w:val="none" w:sz="0" w:space="0" w:color="auto"/>
                <w:left w:val="none" w:sz="0" w:space="0" w:color="auto"/>
                <w:bottom w:val="none" w:sz="0" w:space="0" w:color="auto"/>
                <w:right w:val="none" w:sz="0" w:space="0" w:color="auto"/>
                <w:bar w:val="none" w:sz="0" w:color="auto"/>
              </w:pBdr>
              <w:jc w:val="left"/>
              <w:rPr>
                <w:color w:val="auto"/>
                <w:sz w:val="24"/>
                <w:szCs w:val="24"/>
              </w:rPr>
            </w:pPr>
            <w:r w:rsidRPr="00DC1C06">
              <w:rPr>
                <w:color w:val="auto"/>
                <w:sz w:val="24"/>
                <w:szCs w:val="24"/>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rsidR="00DC727A" w:rsidRPr="00DC1C06" w:rsidRDefault="00DC727A" w:rsidP="00DC727A">
            <w:pPr>
              <w:widowControl w:val="0"/>
              <w:pBdr>
                <w:top w:val="none" w:sz="0" w:space="0" w:color="auto"/>
                <w:left w:val="none" w:sz="0" w:space="0" w:color="auto"/>
                <w:bottom w:val="none" w:sz="0" w:space="0" w:color="auto"/>
                <w:right w:val="none" w:sz="0" w:space="0" w:color="auto"/>
                <w:bar w:val="none" w:sz="0" w:color="auto"/>
              </w:pBdr>
              <w:tabs>
                <w:tab w:val="left" w:pos="540"/>
              </w:tabs>
              <w:jc w:val="left"/>
              <w:rPr>
                <w:b/>
                <w:color w:val="auto"/>
                <w:sz w:val="24"/>
                <w:szCs w:val="24"/>
              </w:rPr>
            </w:pPr>
          </w:p>
        </w:tc>
        <w:tc>
          <w:tcPr>
            <w:tcW w:w="3408" w:type="dxa"/>
            <w:tcBorders>
              <w:top w:val="single" w:sz="4" w:space="0" w:color="auto"/>
              <w:left w:val="single" w:sz="4" w:space="0" w:color="auto"/>
              <w:bottom w:val="single" w:sz="4" w:space="0" w:color="auto"/>
              <w:right w:val="single" w:sz="4" w:space="0" w:color="auto"/>
            </w:tcBorders>
          </w:tcPr>
          <w:p w:rsidR="00DC727A" w:rsidRPr="00DC1C06" w:rsidRDefault="00DC727A" w:rsidP="00DC727A">
            <w:pPr>
              <w:widowControl w:val="0"/>
              <w:pBdr>
                <w:top w:val="none" w:sz="0" w:space="0" w:color="auto"/>
                <w:left w:val="none" w:sz="0" w:space="0" w:color="auto"/>
                <w:bottom w:val="none" w:sz="0" w:space="0" w:color="auto"/>
                <w:right w:val="none" w:sz="0" w:space="0" w:color="auto"/>
                <w:bar w:val="none" w:sz="0" w:color="auto"/>
              </w:pBdr>
              <w:tabs>
                <w:tab w:val="left" w:pos="540"/>
              </w:tabs>
              <w:rPr>
                <w:i/>
                <w:color w:val="auto"/>
                <w:sz w:val="24"/>
                <w:szCs w:val="24"/>
              </w:rPr>
            </w:pPr>
            <w:r w:rsidRPr="00DC1C06">
              <w:rPr>
                <w:i/>
                <w:color w:val="auto"/>
                <w:sz w:val="24"/>
                <w:szCs w:val="24"/>
              </w:rPr>
              <w:t xml:space="preserve">Знать: </w:t>
            </w:r>
            <w:r w:rsidRPr="00DC1C06">
              <w:rPr>
                <w:color w:val="auto"/>
                <w:sz w:val="24"/>
                <w:szCs w:val="24"/>
              </w:rPr>
              <w:t>английский язык в достаточной степени для представления основных научных результатов по проблематике управления финансами в государственной и частной сферах</w:t>
            </w:r>
          </w:p>
          <w:p w:rsidR="00DC727A" w:rsidRPr="00DC1C06" w:rsidRDefault="00DC727A" w:rsidP="00DC727A">
            <w:pPr>
              <w:widowControl w:val="0"/>
              <w:pBdr>
                <w:top w:val="none" w:sz="0" w:space="0" w:color="auto"/>
                <w:left w:val="none" w:sz="0" w:space="0" w:color="auto"/>
                <w:bottom w:val="none" w:sz="0" w:space="0" w:color="auto"/>
                <w:right w:val="none" w:sz="0" w:space="0" w:color="auto"/>
                <w:bar w:val="none" w:sz="0" w:color="auto"/>
              </w:pBdr>
              <w:tabs>
                <w:tab w:val="left" w:pos="540"/>
              </w:tabs>
              <w:rPr>
                <w:b/>
                <w:color w:val="auto"/>
                <w:sz w:val="24"/>
                <w:szCs w:val="24"/>
              </w:rPr>
            </w:pPr>
            <w:r w:rsidRPr="00DC1C06">
              <w:rPr>
                <w:i/>
                <w:color w:val="auto"/>
                <w:sz w:val="24"/>
                <w:szCs w:val="24"/>
              </w:rPr>
              <w:t xml:space="preserve">Уметь: </w:t>
            </w:r>
            <w:r w:rsidRPr="00DC1C06">
              <w:rPr>
                <w:color w:val="auto"/>
                <w:sz w:val="24"/>
                <w:szCs w:val="24"/>
              </w:rPr>
              <w:t>представлять на английском языке научные результаты на конференциях и симпозиумах, в дискуссиях и дебатах</w:t>
            </w: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89395C" w:rsidRPr="0089395C" w:rsidRDefault="0089395C" w:rsidP="0089395C">
            <w:pPr>
              <w:widowControl w:val="0"/>
              <w:pBdr>
                <w:top w:val="none" w:sz="0" w:space="0" w:color="auto"/>
                <w:left w:val="none" w:sz="0" w:space="0" w:color="auto"/>
                <w:bottom w:val="none" w:sz="0" w:space="0" w:color="auto"/>
                <w:right w:val="none" w:sz="0" w:space="0" w:color="auto"/>
                <w:bar w:val="none" w:sz="0" w:color="auto"/>
              </w:pBdr>
              <w:jc w:val="center"/>
              <w:rPr>
                <w:b/>
                <w:bCs/>
                <w:color w:val="auto"/>
                <w:sz w:val="24"/>
                <w:szCs w:val="24"/>
              </w:rPr>
            </w:pPr>
            <w:r w:rsidRPr="00DC1C06">
              <w:rPr>
                <w:b/>
                <w:bCs/>
                <w:color w:val="auto"/>
                <w:sz w:val="24"/>
                <w:szCs w:val="24"/>
              </w:rPr>
              <w:t>Задание 1</w:t>
            </w:r>
          </w:p>
          <w:p w:rsidR="00DC727A" w:rsidRPr="00DD76A9" w:rsidRDefault="00DD76A9" w:rsidP="0089395C">
            <w:pPr>
              <w:widowControl w:val="0"/>
              <w:pBdr>
                <w:top w:val="none" w:sz="0" w:space="0" w:color="auto"/>
                <w:left w:val="none" w:sz="0" w:space="0" w:color="auto"/>
                <w:bottom w:val="single" w:sz="4" w:space="31" w:color="auto"/>
                <w:right w:val="none" w:sz="0" w:space="0" w:color="auto"/>
                <w:bar w:val="none" w:sz="0" w:color="auto"/>
              </w:pBdr>
              <w:tabs>
                <w:tab w:val="left" w:pos="195"/>
              </w:tabs>
              <w:spacing w:line="276" w:lineRule="auto"/>
              <w:rPr>
                <w:b/>
                <w:color w:val="auto"/>
                <w:sz w:val="22"/>
                <w:szCs w:val="22"/>
                <w:lang w:eastAsia="en-US"/>
              </w:rPr>
            </w:pPr>
            <w:r>
              <w:rPr>
                <w:color w:val="auto"/>
                <w:sz w:val="22"/>
                <w:szCs w:val="22"/>
                <w:lang w:eastAsia="en-US"/>
              </w:rPr>
              <w:t xml:space="preserve">Задача. </w:t>
            </w:r>
            <w:r w:rsidRPr="00DD76A9">
              <w:rPr>
                <w:color w:val="auto"/>
                <w:sz w:val="22"/>
                <w:szCs w:val="22"/>
                <w:lang w:eastAsia="en-US"/>
              </w:rPr>
              <w:t>Подготовьте презентацию на английском языке на тему "Контроль достоверности финансовой информации: методы, процедуры и риски". В презентации необходимо рассмотреть различные методы контроля достоверности финансовой информации, включая внутренний и внешний аудит, соответствие стандартам и нормативным требованиям, контроль расходов и другие методы. Также необходимо проанализировать риски, связанные с неправильным контролем достоверности финансовой информации, и предложить рекомендации по их предотвращению. В презентации должны быть использованы профессиональные термины, аргументы и примеры из практики бизнеса. Презентация должна быть сопровождена визуальными материалами и большим числом графиков и таблиц для наглядности. В конце презентации необходимо подготовиться к ответам на вопросы от ауди</w:t>
            </w:r>
            <w:r>
              <w:rPr>
                <w:color w:val="auto"/>
                <w:sz w:val="22"/>
                <w:szCs w:val="22"/>
                <w:lang w:eastAsia="en-US"/>
              </w:rPr>
              <w:t>тории и участвовать в дискуссии</w:t>
            </w:r>
          </w:p>
        </w:tc>
      </w:tr>
      <w:tr w:rsidR="00DC1C06" w:rsidRPr="00DD76A9" w:rsidTr="00DC1C06">
        <w:trPr>
          <w:trHeight w:val="1903"/>
        </w:trPr>
        <w:tc>
          <w:tcPr>
            <w:tcW w:w="2867" w:type="dxa"/>
            <w:vMerge/>
            <w:tcBorders>
              <w:left w:val="single" w:sz="4" w:space="0" w:color="auto"/>
              <w:right w:val="single" w:sz="4" w:space="0" w:color="auto"/>
            </w:tcBorders>
          </w:tcPr>
          <w:p w:rsidR="00DC727A" w:rsidRPr="00DD76A9" w:rsidRDefault="00DC727A" w:rsidP="00DC727A">
            <w:pPr>
              <w:widowControl w:val="0"/>
              <w:jc w:val="center"/>
              <w:rPr>
                <w:b/>
                <w:color w:val="auto"/>
                <w:sz w:val="22"/>
                <w:szCs w:val="22"/>
                <w:lang w:eastAsia="en-US"/>
              </w:rPr>
            </w:pPr>
          </w:p>
        </w:tc>
        <w:tc>
          <w:tcPr>
            <w:tcW w:w="2651" w:type="dxa"/>
            <w:tcBorders>
              <w:top w:val="single" w:sz="4" w:space="0" w:color="auto"/>
              <w:left w:val="single" w:sz="4" w:space="0" w:color="auto"/>
              <w:bottom w:val="single" w:sz="4" w:space="0" w:color="auto"/>
              <w:right w:val="single" w:sz="4" w:space="0" w:color="auto"/>
            </w:tcBorders>
          </w:tcPr>
          <w:p w:rsidR="00DC727A" w:rsidRPr="00DC1C06" w:rsidRDefault="00DC727A" w:rsidP="00DC727A">
            <w:pPr>
              <w:widowControl w:val="0"/>
              <w:pBdr>
                <w:top w:val="none" w:sz="0" w:space="0" w:color="auto"/>
                <w:left w:val="none" w:sz="0" w:space="0" w:color="auto"/>
                <w:bottom w:val="none" w:sz="0" w:space="0" w:color="auto"/>
                <w:right w:val="none" w:sz="0" w:space="0" w:color="auto"/>
                <w:bar w:val="none" w:sz="0" w:color="auto"/>
              </w:pBdr>
              <w:rPr>
                <w:color w:val="auto"/>
                <w:sz w:val="24"/>
                <w:szCs w:val="24"/>
              </w:rPr>
            </w:pPr>
            <w:r w:rsidRPr="00DC1C06">
              <w:rPr>
                <w:color w:val="auto"/>
                <w:sz w:val="24"/>
                <w:szCs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rsidR="00DC727A" w:rsidRPr="00DC1C06" w:rsidRDefault="00DC727A" w:rsidP="00DC727A">
            <w:pPr>
              <w:widowControl w:val="0"/>
              <w:pBdr>
                <w:top w:val="none" w:sz="0" w:space="0" w:color="auto"/>
                <w:left w:val="none" w:sz="0" w:space="0" w:color="auto"/>
                <w:bottom w:val="none" w:sz="0" w:space="0" w:color="auto"/>
                <w:right w:val="none" w:sz="0" w:space="0" w:color="auto"/>
                <w:bar w:val="none" w:sz="0" w:color="auto"/>
              </w:pBdr>
              <w:tabs>
                <w:tab w:val="left" w:pos="315"/>
                <w:tab w:val="left" w:pos="540"/>
              </w:tabs>
              <w:jc w:val="left"/>
              <w:rPr>
                <w:b/>
                <w:color w:val="auto"/>
                <w:sz w:val="24"/>
                <w:szCs w:val="24"/>
              </w:rPr>
            </w:pPr>
            <w:r w:rsidRPr="00DC1C06">
              <w:rPr>
                <w:b/>
                <w:color w:val="auto"/>
                <w:sz w:val="24"/>
                <w:szCs w:val="24"/>
              </w:rPr>
              <w:tab/>
            </w:r>
          </w:p>
        </w:tc>
        <w:tc>
          <w:tcPr>
            <w:tcW w:w="3408" w:type="dxa"/>
            <w:tcBorders>
              <w:top w:val="single" w:sz="4" w:space="0" w:color="auto"/>
              <w:left w:val="single" w:sz="4" w:space="0" w:color="auto"/>
              <w:bottom w:val="single" w:sz="4" w:space="0" w:color="auto"/>
              <w:right w:val="single" w:sz="4" w:space="0" w:color="auto"/>
            </w:tcBorders>
          </w:tcPr>
          <w:p w:rsidR="00DC727A" w:rsidRPr="00DC1C06" w:rsidRDefault="00DC727A" w:rsidP="00DC727A">
            <w:pPr>
              <w:widowControl w:val="0"/>
              <w:pBdr>
                <w:top w:val="none" w:sz="0" w:space="0" w:color="auto"/>
                <w:left w:val="none" w:sz="0" w:space="0" w:color="auto"/>
                <w:bottom w:val="none" w:sz="0" w:space="0" w:color="auto"/>
                <w:right w:val="none" w:sz="0" w:space="0" w:color="auto"/>
                <w:bar w:val="none" w:sz="0" w:color="auto"/>
              </w:pBdr>
              <w:tabs>
                <w:tab w:val="left" w:pos="540"/>
              </w:tabs>
              <w:rPr>
                <w:i/>
                <w:color w:val="auto"/>
                <w:sz w:val="24"/>
                <w:szCs w:val="24"/>
              </w:rPr>
            </w:pPr>
            <w:r w:rsidRPr="00DC1C06">
              <w:rPr>
                <w:i/>
                <w:color w:val="auto"/>
                <w:sz w:val="24"/>
                <w:szCs w:val="24"/>
              </w:rPr>
              <w:t xml:space="preserve">Знать: </w:t>
            </w:r>
            <w:r w:rsidRPr="00DC1C06">
              <w:rPr>
                <w:color w:val="auto"/>
                <w:sz w:val="24"/>
                <w:szCs w:val="24"/>
              </w:rPr>
              <w:t>научный речевой этикет, основы риторики на английском языке, стилистику научных статей на английском языке</w:t>
            </w:r>
          </w:p>
          <w:p w:rsidR="00DC727A" w:rsidRPr="00DC1C06" w:rsidRDefault="00DC727A" w:rsidP="00DC727A">
            <w:pPr>
              <w:widowControl w:val="0"/>
              <w:pBdr>
                <w:top w:val="none" w:sz="0" w:space="0" w:color="auto"/>
                <w:left w:val="none" w:sz="0" w:space="0" w:color="auto"/>
                <w:bottom w:val="none" w:sz="0" w:space="0" w:color="auto"/>
                <w:right w:val="none" w:sz="0" w:space="0" w:color="auto"/>
                <w:bar w:val="none" w:sz="0" w:color="auto"/>
              </w:pBdr>
              <w:tabs>
                <w:tab w:val="left" w:pos="540"/>
              </w:tabs>
              <w:rPr>
                <w:b/>
                <w:color w:val="auto"/>
                <w:sz w:val="24"/>
                <w:szCs w:val="24"/>
              </w:rPr>
            </w:pPr>
            <w:r w:rsidRPr="00DC1C06">
              <w:rPr>
                <w:i/>
                <w:color w:val="auto"/>
                <w:sz w:val="24"/>
                <w:szCs w:val="24"/>
              </w:rPr>
              <w:t xml:space="preserve">Уметь: </w:t>
            </w:r>
            <w:r w:rsidRPr="00DC1C06">
              <w:rPr>
                <w:color w:val="auto"/>
                <w:sz w:val="24"/>
                <w:szCs w:val="24"/>
              </w:rPr>
              <w:t>использовать научный речевой этикет, основы риторики на английском языке, писать фрагменты научных статей на английском языке</w:t>
            </w: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89395C" w:rsidRPr="0089395C" w:rsidRDefault="0089395C" w:rsidP="0089395C">
            <w:pPr>
              <w:widowControl w:val="0"/>
              <w:pBdr>
                <w:top w:val="none" w:sz="0" w:space="0" w:color="auto"/>
                <w:left w:val="none" w:sz="0" w:space="0" w:color="auto"/>
                <w:bottom w:val="none" w:sz="0" w:space="0" w:color="auto"/>
                <w:right w:val="none" w:sz="0" w:space="0" w:color="auto"/>
                <w:bar w:val="none" w:sz="0" w:color="auto"/>
              </w:pBdr>
              <w:jc w:val="center"/>
              <w:rPr>
                <w:b/>
                <w:bCs/>
                <w:color w:val="auto"/>
                <w:sz w:val="24"/>
                <w:szCs w:val="24"/>
              </w:rPr>
            </w:pPr>
            <w:r w:rsidRPr="00DC1C06">
              <w:rPr>
                <w:b/>
                <w:bCs/>
                <w:color w:val="auto"/>
                <w:sz w:val="24"/>
                <w:szCs w:val="24"/>
              </w:rPr>
              <w:t>Задание 1</w:t>
            </w:r>
          </w:p>
          <w:p w:rsidR="00DC727A" w:rsidRPr="00DD76A9" w:rsidRDefault="00DD76A9" w:rsidP="0089395C">
            <w:pPr>
              <w:widowControl w:val="0"/>
              <w:pBdr>
                <w:top w:val="none" w:sz="0" w:space="0" w:color="auto"/>
                <w:left w:val="none" w:sz="0" w:space="0" w:color="auto"/>
                <w:bottom w:val="single" w:sz="4" w:space="31" w:color="auto"/>
                <w:right w:val="none" w:sz="0" w:space="0" w:color="auto"/>
                <w:bar w:val="none" w:sz="0" w:color="auto"/>
              </w:pBdr>
              <w:spacing w:line="276" w:lineRule="auto"/>
              <w:jc w:val="left"/>
              <w:rPr>
                <w:b/>
                <w:color w:val="auto"/>
                <w:sz w:val="22"/>
                <w:szCs w:val="22"/>
                <w:lang w:eastAsia="en-US"/>
              </w:rPr>
            </w:pPr>
            <w:r w:rsidRPr="00DD76A9">
              <w:rPr>
                <w:color w:val="auto"/>
                <w:sz w:val="22"/>
                <w:szCs w:val="22"/>
                <w:lang w:eastAsia="en-US"/>
              </w:rPr>
              <w:t>Напишите научную статью на английском языке на тему "Оценка достоверности финансовой отчетности малого бизнеса: возможности и ограничения". В статье необходимо описать методы оценки достоверности финансовой отчетности, которые можно применять для оценки малого бизнеса, включая анализ финансовой отчетности, проверку на соответствие бухгалтерским стандартам и нормативам, анализ рисков финансовой отчетности и другие методы. Также необходимо проанализировать ограничения, связанные с применением перечисленных методов и предложить рекомендации по улучшению достоверности финансовой отчетности малого бизнеса. Статья должна быть написана с учетом научного речевого этикета, включать в себя ясную структуру введения, основной части и выводов, а также использовать академи</w:t>
            </w:r>
            <w:r>
              <w:rPr>
                <w:color w:val="auto"/>
                <w:sz w:val="22"/>
                <w:szCs w:val="22"/>
                <w:lang w:eastAsia="en-US"/>
              </w:rPr>
              <w:t>ческую лексику и форматирование</w:t>
            </w:r>
          </w:p>
        </w:tc>
      </w:tr>
      <w:tr w:rsidR="00DC1C06" w:rsidRPr="00DC1C06" w:rsidTr="00DC1C06">
        <w:trPr>
          <w:trHeight w:val="1903"/>
        </w:trPr>
        <w:tc>
          <w:tcPr>
            <w:tcW w:w="2867" w:type="dxa"/>
            <w:vMerge/>
            <w:tcBorders>
              <w:left w:val="single" w:sz="4" w:space="0" w:color="auto"/>
              <w:bottom w:val="single" w:sz="4" w:space="0" w:color="auto"/>
              <w:right w:val="single" w:sz="4" w:space="0" w:color="auto"/>
            </w:tcBorders>
          </w:tcPr>
          <w:p w:rsidR="00DC727A" w:rsidRPr="00DD76A9" w:rsidRDefault="00DC727A" w:rsidP="00DC727A">
            <w:pPr>
              <w:widowControl w:val="0"/>
              <w:jc w:val="center"/>
              <w:rPr>
                <w:b/>
                <w:color w:val="auto"/>
                <w:sz w:val="22"/>
                <w:szCs w:val="22"/>
                <w:lang w:eastAsia="en-US"/>
              </w:rPr>
            </w:pPr>
          </w:p>
        </w:tc>
        <w:tc>
          <w:tcPr>
            <w:tcW w:w="2651" w:type="dxa"/>
            <w:tcBorders>
              <w:top w:val="single" w:sz="4" w:space="0" w:color="auto"/>
              <w:left w:val="single" w:sz="4" w:space="0" w:color="auto"/>
              <w:bottom w:val="single" w:sz="4" w:space="0" w:color="auto"/>
              <w:right w:val="single" w:sz="4" w:space="0" w:color="auto"/>
            </w:tcBorders>
          </w:tcPr>
          <w:p w:rsidR="00DC727A" w:rsidRPr="00DC1C06" w:rsidRDefault="00DC727A" w:rsidP="00DC727A">
            <w:pPr>
              <w:widowControl w:val="0"/>
              <w:pBdr>
                <w:top w:val="none" w:sz="0" w:space="0" w:color="auto"/>
                <w:left w:val="none" w:sz="0" w:space="0" w:color="auto"/>
                <w:bottom w:val="none" w:sz="0" w:space="0" w:color="auto"/>
                <w:right w:val="none" w:sz="0" w:space="0" w:color="auto"/>
                <w:bar w:val="none" w:sz="0" w:color="auto"/>
              </w:pBdr>
              <w:tabs>
                <w:tab w:val="left" w:pos="540"/>
              </w:tabs>
              <w:jc w:val="left"/>
              <w:rPr>
                <w:b/>
                <w:color w:val="auto"/>
                <w:sz w:val="24"/>
                <w:szCs w:val="24"/>
              </w:rPr>
            </w:pPr>
            <w:r w:rsidRPr="00DC1C06">
              <w:rPr>
                <w:color w:val="auto"/>
                <w:sz w:val="24"/>
                <w:szCs w:val="24"/>
              </w:rPr>
              <w:t>5. Работает со специальной иностранной литературой и документацией на иностранном языке.</w:t>
            </w:r>
          </w:p>
        </w:tc>
        <w:tc>
          <w:tcPr>
            <w:tcW w:w="3408" w:type="dxa"/>
            <w:tcBorders>
              <w:top w:val="single" w:sz="4" w:space="0" w:color="auto"/>
              <w:left w:val="single" w:sz="4" w:space="0" w:color="auto"/>
              <w:bottom w:val="single" w:sz="4" w:space="0" w:color="auto"/>
              <w:right w:val="single" w:sz="4" w:space="0" w:color="auto"/>
            </w:tcBorders>
          </w:tcPr>
          <w:p w:rsidR="00DC727A" w:rsidRPr="00DC1C06" w:rsidRDefault="00DC727A" w:rsidP="00DC727A">
            <w:pPr>
              <w:widowControl w:val="0"/>
              <w:pBdr>
                <w:top w:val="none" w:sz="0" w:space="0" w:color="auto"/>
                <w:left w:val="none" w:sz="0" w:space="0" w:color="auto"/>
                <w:bottom w:val="none" w:sz="0" w:space="0" w:color="auto"/>
                <w:right w:val="none" w:sz="0" w:space="0" w:color="auto"/>
                <w:bar w:val="none" w:sz="0" w:color="auto"/>
              </w:pBdr>
              <w:tabs>
                <w:tab w:val="left" w:pos="540"/>
              </w:tabs>
              <w:rPr>
                <w:i/>
                <w:color w:val="auto"/>
                <w:sz w:val="24"/>
                <w:szCs w:val="24"/>
              </w:rPr>
            </w:pPr>
            <w:r w:rsidRPr="00DC1C06">
              <w:rPr>
                <w:i/>
                <w:color w:val="auto"/>
                <w:sz w:val="24"/>
                <w:szCs w:val="24"/>
              </w:rPr>
              <w:t xml:space="preserve">Знать: </w:t>
            </w:r>
            <w:r w:rsidRPr="00DC1C06">
              <w:rPr>
                <w:color w:val="auto"/>
                <w:sz w:val="24"/>
                <w:szCs w:val="24"/>
              </w:rPr>
              <w:t>состав основных международных стандартов аудита и финансовой отчетности на английском языке, их первоисточники.</w:t>
            </w:r>
          </w:p>
          <w:p w:rsidR="00DC727A" w:rsidRPr="00DC1C06" w:rsidRDefault="00DC727A" w:rsidP="00DC727A">
            <w:pPr>
              <w:widowControl w:val="0"/>
              <w:pBdr>
                <w:top w:val="none" w:sz="0" w:space="0" w:color="auto"/>
                <w:left w:val="none" w:sz="0" w:space="0" w:color="auto"/>
                <w:bottom w:val="none" w:sz="0" w:space="0" w:color="auto"/>
                <w:right w:val="none" w:sz="0" w:space="0" w:color="auto"/>
                <w:bar w:val="none" w:sz="0" w:color="auto"/>
              </w:pBdr>
              <w:tabs>
                <w:tab w:val="left" w:pos="540"/>
              </w:tabs>
              <w:rPr>
                <w:b/>
                <w:color w:val="auto"/>
                <w:sz w:val="24"/>
                <w:szCs w:val="24"/>
              </w:rPr>
            </w:pPr>
            <w:r w:rsidRPr="00DC1C06">
              <w:rPr>
                <w:i/>
                <w:color w:val="auto"/>
                <w:sz w:val="24"/>
                <w:szCs w:val="24"/>
              </w:rPr>
              <w:t xml:space="preserve">Уметь: </w:t>
            </w:r>
            <w:r w:rsidRPr="00DC1C06">
              <w:rPr>
                <w:color w:val="auto"/>
                <w:sz w:val="24"/>
                <w:szCs w:val="24"/>
              </w:rPr>
              <w:t>работать с первоисточниками международных стандартов на английском языке, соотносить содержание этих стандартов с теоретическими и практическими заданиями</w:t>
            </w: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89395C" w:rsidRPr="0089395C" w:rsidRDefault="0089395C" w:rsidP="0089395C">
            <w:pPr>
              <w:widowControl w:val="0"/>
              <w:pBdr>
                <w:top w:val="none" w:sz="0" w:space="0" w:color="auto"/>
                <w:left w:val="none" w:sz="0" w:space="0" w:color="auto"/>
                <w:bottom w:val="none" w:sz="0" w:space="0" w:color="auto"/>
                <w:right w:val="none" w:sz="0" w:space="0" w:color="auto"/>
                <w:bar w:val="none" w:sz="0" w:color="auto"/>
              </w:pBdr>
              <w:jc w:val="center"/>
              <w:rPr>
                <w:b/>
                <w:bCs/>
                <w:color w:val="auto"/>
                <w:sz w:val="24"/>
                <w:szCs w:val="24"/>
              </w:rPr>
            </w:pPr>
            <w:r w:rsidRPr="00DC1C06">
              <w:rPr>
                <w:b/>
                <w:bCs/>
                <w:color w:val="auto"/>
                <w:sz w:val="24"/>
                <w:szCs w:val="24"/>
              </w:rPr>
              <w:t>Задание 1</w:t>
            </w:r>
          </w:p>
          <w:p w:rsidR="00DD76A9" w:rsidRDefault="00DD76A9" w:rsidP="0089395C">
            <w:pPr>
              <w:widowControl w:val="0"/>
              <w:pBdr>
                <w:top w:val="none" w:sz="0" w:space="0" w:color="auto"/>
                <w:left w:val="none" w:sz="0" w:space="0" w:color="auto"/>
                <w:bottom w:val="single" w:sz="4" w:space="31" w:color="auto"/>
                <w:right w:val="none" w:sz="0" w:space="0" w:color="auto"/>
                <w:bar w:val="none" w:sz="0" w:color="auto"/>
              </w:pBdr>
              <w:tabs>
                <w:tab w:val="left" w:pos="300"/>
              </w:tabs>
              <w:spacing w:line="276" w:lineRule="auto"/>
              <w:rPr>
                <w:color w:val="auto"/>
                <w:sz w:val="22"/>
                <w:szCs w:val="22"/>
                <w:lang w:eastAsia="en-US"/>
              </w:rPr>
            </w:pPr>
            <w:r w:rsidRPr="00DD76A9">
              <w:rPr>
                <w:color w:val="auto"/>
                <w:sz w:val="22"/>
                <w:szCs w:val="22"/>
                <w:lang w:eastAsia="en-US"/>
              </w:rPr>
              <w:t>Изучите кейс, связанный с ошибками в финансовой отчетности компании на английском языке, и отве</w:t>
            </w:r>
            <w:r>
              <w:rPr>
                <w:color w:val="auto"/>
                <w:sz w:val="22"/>
                <w:szCs w:val="22"/>
                <w:lang w:eastAsia="en-US"/>
              </w:rPr>
              <w:t>тьте на вопросы на его основе: «</w:t>
            </w:r>
            <w:r w:rsidRPr="00DD76A9">
              <w:rPr>
                <w:color w:val="auto"/>
                <w:sz w:val="22"/>
                <w:szCs w:val="22"/>
                <w:lang w:eastAsia="en-US"/>
              </w:rPr>
              <w:t xml:space="preserve">XYZ </w:t>
            </w:r>
            <w:proofErr w:type="spellStart"/>
            <w:r w:rsidRPr="00DD76A9">
              <w:rPr>
                <w:color w:val="auto"/>
                <w:sz w:val="22"/>
                <w:szCs w:val="22"/>
                <w:lang w:eastAsia="en-US"/>
              </w:rPr>
              <w:t>Inc</w:t>
            </w:r>
            <w:proofErr w:type="spellEnd"/>
            <w:r w:rsidRPr="00DD76A9">
              <w:rPr>
                <w:color w:val="auto"/>
                <w:sz w:val="22"/>
                <w:szCs w:val="22"/>
                <w:lang w:eastAsia="en-US"/>
              </w:rPr>
              <w:t xml:space="preserve">. была обвинена в неправильном расходовании бюджета за прошлый год. Компания выпустила финансовую отчетность, в которой указывала, что она потратила 100 000 долларов на рекламные мероприятия, но по факту было потрачено 200 000 долларов. Компания объяснила это тем, что подвернулась ошибка в учетной системе, и они не смогли заметить ее до публикации отчетности. В результате, акции XYZ </w:t>
            </w:r>
            <w:proofErr w:type="spellStart"/>
            <w:r>
              <w:rPr>
                <w:color w:val="auto"/>
                <w:sz w:val="22"/>
                <w:szCs w:val="22"/>
                <w:lang w:eastAsia="en-US"/>
              </w:rPr>
              <w:t>Inc</w:t>
            </w:r>
            <w:proofErr w:type="spellEnd"/>
            <w:r>
              <w:rPr>
                <w:color w:val="auto"/>
                <w:sz w:val="22"/>
                <w:szCs w:val="22"/>
                <w:lang w:eastAsia="en-US"/>
              </w:rPr>
              <w:t>. упали на 25% за один день».</w:t>
            </w:r>
          </w:p>
          <w:p w:rsidR="00DD76A9" w:rsidRDefault="00DD76A9" w:rsidP="0089395C">
            <w:pPr>
              <w:widowControl w:val="0"/>
              <w:pBdr>
                <w:top w:val="none" w:sz="0" w:space="0" w:color="auto"/>
                <w:left w:val="none" w:sz="0" w:space="0" w:color="auto"/>
                <w:bottom w:val="single" w:sz="4" w:space="31" w:color="auto"/>
                <w:right w:val="none" w:sz="0" w:space="0" w:color="auto"/>
                <w:bar w:val="none" w:sz="0" w:color="auto"/>
              </w:pBdr>
              <w:tabs>
                <w:tab w:val="left" w:pos="300"/>
              </w:tabs>
              <w:spacing w:line="276" w:lineRule="auto"/>
              <w:rPr>
                <w:color w:val="auto"/>
                <w:sz w:val="22"/>
                <w:szCs w:val="22"/>
                <w:lang w:eastAsia="en-US"/>
              </w:rPr>
            </w:pPr>
          </w:p>
          <w:p w:rsidR="00DD76A9" w:rsidRDefault="00DD76A9" w:rsidP="0089395C">
            <w:pPr>
              <w:widowControl w:val="0"/>
              <w:pBdr>
                <w:top w:val="none" w:sz="0" w:space="0" w:color="auto"/>
                <w:left w:val="none" w:sz="0" w:space="0" w:color="auto"/>
                <w:bottom w:val="single" w:sz="4" w:space="31" w:color="auto"/>
                <w:right w:val="none" w:sz="0" w:space="0" w:color="auto"/>
                <w:bar w:val="none" w:sz="0" w:color="auto"/>
              </w:pBdr>
              <w:tabs>
                <w:tab w:val="left" w:pos="300"/>
              </w:tabs>
              <w:spacing w:line="276" w:lineRule="auto"/>
              <w:rPr>
                <w:color w:val="auto"/>
                <w:sz w:val="22"/>
                <w:szCs w:val="22"/>
                <w:lang w:eastAsia="en-US"/>
              </w:rPr>
            </w:pPr>
            <w:r w:rsidRPr="00DD76A9">
              <w:rPr>
                <w:color w:val="auto"/>
                <w:sz w:val="22"/>
                <w:szCs w:val="22"/>
                <w:lang w:eastAsia="en-US"/>
              </w:rPr>
              <w:t>Какие методы можно было применить для выявления ошибок в расходовании бюджета до пуб</w:t>
            </w:r>
            <w:r>
              <w:rPr>
                <w:color w:val="auto"/>
                <w:sz w:val="22"/>
                <w:szCs w:val="22"/>
                <w:lang w:eastAsia="en-US"/>
              </w:rPr>
              <w:t>ликации финансовой отчетности?</w:t>
            </w:r>
          </w:p>
          <w:p w:rsidR="00DD76A9" w:rsidRDefault="00DD76A9" w:rsidP="0089395C">
            <w:pPr>
              <w:widowControl w:val="0"/>
              <w:pBdr>
                <w:top w:val="none" w:sz="0" w:space="0" w:color="auto"/>
                <w:left w:val="none" w:sz="0" w:space="0" w:color="auto"/>
                <w:bottom w:val="single" w:sz="4" w:space="31" w:color="auto"/>
                <w:right w:val="none" w:sz="0" w:space="0" w:color="auto"/>
                <w:bar w:val="none" w:sz="0" w:color="auto"/>
              </w:pBdr>
              <w:tabs>
                <w:tab w:val="left" w:pos="300"/>
              </w:tabs>
              <w:spacing w:line="276" w:lineRule="auto"/>
              <w:rPr>
                <w:color w:val="auto"/>
                <w:sz w:val="22"/>
                <w:szCs w:val="22"/>
                <w:lang w:eastAsia="en-US"/>
              </w:rPr>
            </w:pPr>
            <w:r w:rsidRPr="00DD76A9">
              <w:rPr>
                <w:color w:val="auto"/>
                <w:sz w:val="22"/>
                <w:szCs w:val="22"/>
                <w:lang w:eastAsia="en-US"/>
              </w:rPr>
              <w:lastRenderedPageBreak/>
              <w:t xml:space="preserve">Какая компания была обвинена в неправильном расходовании бюджета за прошлый год? </w:t>
            </w:r>
          </w:p>
          <w:p w:rsidR="00DD76A9" w:rsidRDefault="00DD76A9" w:rsidP="0089395C">
            <w:pPr>
              <w:widowControl w:val="0"/>
              <w:pBdr>
                <w:top w:val="none" w:sz="0" w:space="0" w:color="auto"/>
                <w:left w:val="none" w:sz="0" w:space="0" w:color="auto"/>
                <w:bottom w:val="single" w:sz="4" w:space="31" w:color="auto"/>
                <w:right w:val="none" w:sz="0" w:space="0" w:color="auto"/>
                <w:bar w:val="none" w:sz="0" w:color="auto"/>
              </w:pBdr>
              <w:tabs>
                <w:tab w:val="left" w:pos="300"/>
              </w:tabs>
              <w:spacing w:line="276" w:lineRule="auto"/>
              <w:rPr>
                <w:color w:val="auto"/>
                <w:sz w:val="22"/>
                <w:szCs w:val="22"/>
                <w:lang w:eastAsia="en-US"/>
              </w:rPr>
            </w:pPr>
            <w:r w:rsidRPr="00DD76A9">
              <w:rPr>
                <w:color w:val="auto"/>
                <w:sz w:val="22"/>
                <w:szCs w:val="22"/>
                <w:lang w:eastAsia="en-US"/>
              </w:rPr>
              <w:t xml:space="preserve">Сколько денег XYZ </w:t>
            </w:r>
            <w:proofErr w:type="spellStart"/>
            <w:r w:rsidRPr="00DD76A9">
              <w:rPr>
                <w:color w:val="auto"/>
                <w:sz w:val="22"/>
                <w:szCs w:val="22"/>
                <w:lang w:eastAsia="en-US"/>
              </w:rPr>
              <w:t>Inc</w:t>
            </w:r>
            <w:proofErr w:type="spellEnd"/>
            <w:r w:rsidRPr="00DD76A9">
              <w:rPr>
                <w:color w:val="auto"/>
                <w:sz w:val="22"/>
                <w:szCs w:val="22"/>
                <w:lang w:eastAsia="en-US"/>
              </w:rPr>
              <w:t xml:space="preserve">. по факту потратила на рекламные мероприятия, что в два раза больше, чем указала в финансовой отчетности? </w:t>
            </w:r>
          </w:p>
          <w:p w:rsidR="00DD76A9" w:rsidRDefault="00DD76A9" w:rsidP="0089395C">
            <w:pPr>
              <w:widowControl w:val="0"/>
              <w:pBdr>
                <w:top w:val="none" w:sz="0" w:space="0" w:color="auto"/>
                <w:left w:val="none" w:sz="0" w:space="0" w:color="auto"/>
                <w:bottom w:val="single" w:sz="4" w:space="31" w:color="auto"/>
                <w:right w:val="none" w:sz="0" w:space="0" w:color="auto"/>
                <w:bar w:val="none" w:sz="0" w:color="auto"/>
              </w:pBdr>
              <w:tabs>
                <w:tab w:val="left" w:pos="300"/>
              </w:tabs>
              <w:spacing w:line="276" w:lineRule="auto"/>
              <w:rPr>
                <w:color w:val="auto"/>
                <w:sz w:val="22"/>
                <w:szCs w:val="22"/>
                <w:lang w:eastAsia="en-US"/>
              </w:rPr>
            </w:pPr>
            <w:r w:rsidRPr="00DD76A9">
              <w:rPr>
                <w:color w:val="auto"/>
                <w:sz w:val="22"/>
                <w:szCs w:val="22"/>
                <w:lang w:eastAsia="en-US"/>
              </w:rPr>
              <w:t xml:space="preserve">Как объяснила внутренняя учетная служба компании это расхождение в отчетности? </w:t>
            </w:r>
          </w:p>
          <w:p w:rsidR="00DD76A9" w:rsidRDefault="00DD76A9" w:rsidP="0089395C">
            <w:pPr>
              <w:widowControl w:val="0"/>
              <w:pBdr>
                <w:top w:val="none" w:sz="0" w:space="0" w:color="auto"/>
                <w:left w:val="none" w:sz="0" w:space="0" w:color="auto"/>
                <w:bottom w:val="single" w:sz="4" w:space="31" w:color="auto"/>
                <w:right w:val="none" w:sz="0" w:space="0" w:color="auto"/>
                <w:bar w:val="none" w:sz="0" w:color="auto"/>
              </w:pBdr>
              <w:tabs>
                <w:tab w:val="left" w:pos="300"/>
              </w:tabs>
              <w:spacing w:line="276" w:lineRule="auto"/>
              <w:rPr>
                <w:color w:val="auto"/>
                <w:sz w:val="22"/>
                <w:szCs w:val="22"/>
                <w:lang w:eastAsia="en-US"/>
              </w:rPr>
            </w:pPr>
            <w:r w:rsidRPr="00DD76A9">
              <w:rPr>
                <w:color w:val="auto"/>
                <w:sz w:val="22"/>
                <w:szCs w:val="22"/>
                <w:lang w:eastAsia="en-US"/>
              </w:rPr>
              <w:t xml:space="preserve">Какие методы выявления ошибок в расходовании бюджета можно было применить до публикации финансовой отчетности? </w:t>
            </w:r>
          </w:p>
          <w:p w:rsidR="00DC727A" w:rsidRPr="00DC1C06" w:rsidRDefault="00DD76A9" w:rsidP="0089395C">
            <w:pPr>
              <w:widowControl w:val="0"/>
              <w:pBdr>
                <w:top w:val="none" w:sz="0" w:space="0" w:color="auto"/>
                <w:left w:val="none" w:sz="0" w:space="0" w:color="auto"/>
                <w:bottom w:val="single" w:sz="4" w:space="31" w:color="auto"/>
                <w:right w:val="none" w:sz="0" w:space="0" w:color="auto"/>
                <w:bar w:val="none" w:sz="0" w:color="auto"/>
              </w:pBdr>
              <w:tabs>
                <w:tab w:val="left" w:pos="300"/>
              </w:tabs>
              <w:spacing w:line="276" w:lineRule="auto"/>
              <w:rPr>
                <w:b/>
                <w:color w:val="auto"/>
                <w:sz w:val="22"/>
                <w:szCs w:val="22"/>
                <w:lang w:eastAsia="en-US"/>
              </w:rPr>
            </w:pPr>
            <w:r w:rsidRPr="00DD76A9">
              <w:rPr>
                <w:color w:val="auto"/>
                <w:sz w:val="22"/>
                <w:szCs w:val="22"/>
                <w:lang w:eastAsia="en-US"/>
              </w:rPr>
              <w:t>Ответы должны быть даны на английском языке. Для ответов на последний вопрос студентам может потребоваться обращение к специальной литературе и документации на английском языке, связанной с методами контроля достоверности информации пр</w:t>
            </w:r>
            <w:r>
              <w:rPr>
                <w:color w:val="auto"/>
                <w:sz w:val="22"/>
                <w:szCs w:val="22"/>
                <w:lang w:eastAsia="en-US"/>
              </w:rPr>
              <w:t>и подготовке финансовых отчетов</w:t>
            </w:r>
          </w:p>
        </w:tc>
      </w:tr>
      <w:tr w:rsidR="004871A4" w:rsidRPr="00DC1C06" w:rsidTr="001A1803">
        <w:tc>
          <w:tcPr>
            <w:tcW w:w="2867" w:type="dxa"/>
            <w:vMerge w:val="restart"/>
            <w:tcBorders>
              <w:top w:val="single" w:sz="4" w:space="0" w:color="auto"/>
              <w:left w:val="single" w:sz="4" w:space="0" w:color="auto"/>
              <w:right w:val="single" w:sz="4" w:space="0" w:color="auto"/>
            </w:tcBorders>
          </w:tcPr>
          <w:p w:rsidR="004871A4" w:rsidRPr="00DC1C06" w:rsidRDefault="004871A4" w:rsidP="00FA4B9C">
            <w:pPr>
              <w:widowControl w:val="0"/>
              <w:pBdr>
                <w:top w:val="none" w:sz="0" w:space="0" w:color="auto"/>
                <w:left w:val="none" w:sz="0" w:space="0" w:color="auto"/>
                <w:bottom w:val="none" w:sz="0" w:space="0" w:color="auto"/>
                <w:right w:val="none" w:sz="0" w:space="0" w:color="auto"/>
                <w:bar w:val="none" w:sz="0" w:color="auto"/>
              </w:pBdr>
              <w:tabs>
                <w:tab w:val="left" w:pos="540"/>
              </w:tabs>
              <w:jc w:val="center"/>
              <w:rPr>
                <w:color w:val="auto"/>
                <w:sz w:val="24"/>
                <w:szCs w:val="24"/>
              </w:rPr>
            </w:pPr>
            <w:r w:rsidRPr="00DC1C06">
              <w:rPr>
                <w:color w:val="auto"/>
                <w:sz w:val="24"/>
                <w:szCs w:val="24"/>
              </w:rPr>
              <w:lastRenderedPageBreak/>
              <w:t>ПК-2</w:t>
            </w:r>
          </w:p>
          <w:p w:rsidR="004871A4" w:rsidRPr="00DC1C06" w:rsidRDefault="004871A4" w:rsidP="00FA4B9C">
            <w:pPr>
              <w:widowControl w:val="0"/>
              <w:pBdr>
                <w:top w:val="none" w:sz="0" w:space="0" w:color="auto"/>
                <w:left w:val="none" w:sz="0" w:space="0" w:color="auto"/>
                <w:bottom w:val="none" w:sz="0" w:space="0" w:color="auto"/>
                <w:right w:val="none" w:sz="0" w:space="0" w:color="auto"/>
                <w:bar w:val="none" w:sz="0" w:color="auto"/>
              </w:pBdr>
              <w:tabs>
                <w:tab w:val="left" w:pos="540"/>
              </w:tabs>
              <w:rPr>
                <w:color w:val="auto"/>
                <w:sz w:val="24"/>
                <w:szCs w:val="24"/>
              </w:rPr>
            </w:pPr>
            <w:r w:rsidRPr="00DC1C06">
              <w:rPr>
                <w:color w:val="auto"/>
                <w:sz w:val="24"/>
                <w:szCs w:val="24"/>
              </w:rPr>
              <w:t xml:space="preserve">Способность анализировать финансовую отчетность и использовать результаты анализа при принятии стратегических и оперативных решений в процессе управления финансами </w:t>
            </w:r>
          </w:p>
          <w:p w:rsidR="004871A4" w:rsidRPr="00DC1C06" w:rsidRDefault="004871A4" w:rsidP="00FA4B9C">
            <w:pPr>
              <w:widowControl w:val="0"/>
              <w:pBdr>
                <w:top w:val="none" w:sz="0" w:space="0" w:color="auto"/>
                <w:left w:val="none" w:sz="0" w:space="0" w:color="auto"/>
                <w:bottom w:val="none" w:sz="0" w:space="0" w:color="auto"/>
                <w:right w:val="none" w:sz="0" w:space="0" w:color="auto"/>
                <w:bar w:val="none" w:sz="0" w:color="auto"/>
              </w:pBdr>
              <w:tabs>
                <w:tab w:val="left" w:pos="540"/>
              </w:tabs>
              <w:rPr>
                <w:color w:val="auto"/>
                <w:sz w:val="24"/>
                <w:szCs w:val="24"/>
              </w:rPr>
            </w:pPr>
          </w:p>
        </w:tc>
        <w:tc>
          <w:tcPr>
            <w:tcW w:w="2651" w:type="dxa"/>
            <w:tcBorders>
              <w:top w:val="single" w:sz="4" w:space="0" w:color="auto"/>
              <w:left w:val="single" w:sz="4" w:space="0" w:color="auto"/>
              <w:bottom w:val="single" w:sz="4" w:space="0" w:color="auto"/>
              <w:right w:val="single" w:sz="4" w:space="0" w:color="auto"/>
            </w:tcBorders>
          </w:tcPr>
          <w:p w:rsidR="004871A4" w:rsidRPr="00DC1C06" w:rsidRDefault="004871A4" w:rsidP="00FA4B9C">
            <w:pPr>
              <w:widowControl w:val="0"/>
              <w:pBdr>
                <w:top w:val="none" w:sz="0" w:space="0" w:color="auto"/>
                <w:left w:val="none" w:sz="0" w:space="0" w:color="auto"/>
                <w:bottom w:val="none" w:sz="0" w:space="0" w:color="auto"/>
                <w:right w:val="none" w:sz="0" w:space="0" w:color="auto"/>
                <w:bar w:val="none" w:sz="0" w:color="auto"/>
              </w:pBdr>
              <w:rPr>
                <w:color w:val="auto"/>
                <w:sz w:val="24"/>
                <w:szCs w:val="24"/>
              </w:rPr>
            </w:pPr>
            <w:r w:rsidRPr="00DC1C06">
              <w:rPr>
                <w:color w:val="auto"/>
                <w:sz w:val="24"/>
                <w:szCs w:val="24"/>
              </w:rPr>
              <w:t>1. Применяет современные методы анализа финансовой отчетности, оценки финансовых рисков и предлагает решения по их минимизации в контексте достижения финансовой стабильности и долгосрочной устойчивости организаций, публично-правовых образований.</w:t>
            </w:r>
          </w:p>
        </w:tc>
        <w:tc>
          <w:tcPr>
            <w:tcW w:w="3408" w:type="dxa"/>
            <w:tcBorders>
              <w:top w:val="single" w:sz="4" w:space="0" w:color="auto"/>
              <w:left w:val="single" w:sz="4" w:space="0" w:color="auto"/>
              <w:bottom w:val="single" w:sz="4" w:space="0" w:color="auto"/>
              <w:right w:val="single" w:sz="4" w:space="0" w:color="auto"/>
            </w:tcBorders>
          </w:tcPr>
          <w:p w:rsidR="004871A4" w:rsidRPr="00DC1C06" w:rsidRDefault="004871A4" w:rsidP="00FA4B9C">
            <w:pPr>
              <w:widowControl w:val="0"/>
              <w:pBdr>
                <w:top w:val="none" w:sz="0" w:space="0" w:color="auto"/>
                <w:left w:val="none" w:sz="0" w:space="0" w:color="auto"/>
                <w:bottom w:val="none" w:sz="0" w:space="0" w:color="auto"/>
                <w:right w:val="none" w:sz="0" w:space="0" w:color="auto"/>
                <w:bar w:val="none" w:sz="0" w:color="auto"/>
              </w:pBdr>
              <w:rPr>
                <w:color w:val="auto"/>
                <w:sz w:val="24"/>
                <w:szCs w:val="24"/>
              </w:rPr>
            </w:pPr>
            <w:r w:rsidRPr="00DC1C06">
              <w:rPr>
                <w:i/>
                <w:iCs/>
                <w:color w:val="auto"/>
                <w:sz w:val="24"/>
                <w:szCs w:val="24"/>
              </w:rPr>
              <w:t xml:space="preserve">Знать: </w:t>
            </w:r>
            <w:r w:rsidRPr="00DC1C06">
              <w:rPr>
                <w:color w:val="auto"/>
                <w:sz w:val="24"/>
                <w:szCs w:val="24"/>
              </w:rPr>
              <w:t>современные методы анализа финансовой отчетности, оценки финансовых рисков для институциональных единиц государственного сектора</w:t>
            </w:r>
          </w:p>
          <w:p w:rsidR="004871A4" w:rsidRPr="00DC1C06" w:rsidRDefault="004871A4" w:rsidP="00FA4B9C">
            <w:pPr>
              <w:widowControl w:val="0"/>
              <w:pBdr>
                <w:top w:val="none" w:sz="0" w:space="0" w:color="auto"/>
                <w:left w:val="none" w:sz="0" w:space="0" w:color="auto"/>
                <w:bottom w:val="none" w:sz="0" w:space="0" w:color="auto"/>
                <w:right w:val="none" w:sz="0" w:space="0" w:color="auto"/>
                <w:bar w:val="none" w:sz="0" w:color="auto"/>
              </w:pBdr>
              <w:rPr>
                <w:i/>
                <w:iCs/>
                <w:color w:val="auto"/>
                <w:sz w:val="24"/>
                <w:szCs w:val="24"/>
              </w:rPr>
            </w:pPr>
          </w:p>
          <w:p w:rsidR="004871A4" w:rsidRPr="00DC1C06" w:rsidRDefault="004871A4" w:rsidP="00FA4B9C">
            <w:pPr>
              <w:widowControl w:val="0"/>
              <w:pBdr>
                <w:top w:val="none" w:sz="0" w:space="0" w:color="auto"/>
                <w:left w:val="none" w:sz="0" w:space="0" w:color="auto"/>
                <w:bottom w:val="none" w:sz="0" w:space="0" w:color="auto"/>
                <w:right w:val="none" w:sz="0" w:space="0" w:color="auto"/>
                <w:bar w:val="none" w:sz="0" w:color="auto"/>
              </w:pBdr>
              <w:rPr>
                <w:i/>
                <w:iCs/>
                <w:color w:val="auto"/>
                <w:sz w:val="24"/>
                <w:szCs w:val="24"/>
              </w:rPr>
            </w:pPr>
          </w:p>
          <w:p w:rsidR="004871A4" w:rsidRPr="00DC1C06" w:rsidRDefault="004871A4" w:rsidP="00FA4B9C">
            <w:pPr>
              <w:widowControl w:val="0"/>
              <w:pBdr>
                <w:top w:val="none" w:sz="0" w:space="0" w:color="auto"/>
                <w:left w:val="none" w:sz="0" w:space="0" w:color="auto"/>
                <w:bottom w:val="none" w:sz="0" w:space="0" w:color="auto"/>
                <w:right w:val="none" w:sz="0" w:space="0" w:color="auto"/>
                <w:bar w:val="none" w:sz="0" w:color="auto"/>
              </w:pBdr>
              <w:rPr>
                <w:i/>
                <w:iCs/>
                <w:color w:val="auto"/>
                <w:sz w:val="24"/>
                <w:szCs w:val="24"/>
              </w:rPr>
            </w:pPr>
          </w:p>
          <w:p w:rsidR="004871A4" w:rsidRPr="00DC1C06" w:rsidRDefault="004871A4" w:rsidP="00FA4B9C">
            <w:pPr>
              <w:widowControl w:val="0"/>
              <w:pBdr>
                <w:top w:val="none" w:sz="0" w:space="0" w:color="auto"/>
                <w:left w:val="none" w:sz="0" w:space="0" w:color="auto"/>
                <w:bottom w:val="none" w:sz="0" w:space="0" w:color="auto"/>
                <w:right w:val="none" w:sz="0" w:space="0" w:color="auto"/>
                <w:bar w:val="none" w:sz="0" w:color="auto"/>
              </w:pBdr>
              <w:rPr>
                <w:i/>
                <w:iCs/>
                <w:color w:val="auto"/>
                <w:sz w:val="24"/>
                <w:szCs w:val="24"/>
              </w:rPr>
            </w:pPr>
            <w:r w:rsidRPr="00DC1C06">
              <w:rPr>
                <w:i/>
                <w:iCs/>
                <w:color w:val="auto"/>
                <w:sz w:val="24"/>
                <w:szCs w:val="24"/>
              </w:rPr>
              <w:t>Уметь:</w:t>
            </w:r>
            <w:r w:rsidRPr="00DC1C06">
              <w:rPr>
                <w:color w:val="auto"/>
                <w:sz w:val="24"/>
                <w:szCs w:val="24"/>
              </w:rPr>
              <w:t xml:space="preserve"> предлагает решения по их минимизации в контексте достижения финансовой стабильности и долгосрочной устойчивости организаций, публично-правовых образований</w:t>
            </w: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4871A4" w:rsidRPr="00DC1C06" w:rsidRDefault="004871A4" w:rsidP="00FA4B9C">
            <w:pPr>
              <w:widowControl w:val="0"/>
              <w:pBdr>
                <w:top w:val="none" w:sz="0" w:space="0" w:color="auto"/>
                <w:left w:val="none" w:sz="0" w:space="0" w:color="auto"/>
                <w:bottom w:val="none" w:sz="0" w:space="0" w:color="auto"/>
                <w:right w:val="none" w:sz="0" w:space="0" w:color="auto"/>
                <w:bar w:val="none" w:sz="0" w:color="auto"/>
              </w:pBdr>
              <w:jc w:val="center"/>
              <w:rPr>
                <w:b/>
                <w:bCs/>
                <w:color w:val="auto"/>
                <w:sz w:val="24"/>
                <w:szCs w:val="24"/>
              </w:rPr>
            </w:pPr>
            <w:r w:rsidRPr="00DC1C06">
              <w:rPr>
                <w:b/>
                <w:bCs/>
                <w:color w:val="auto"/>
                <w:sz w:val="24"/>
                <w:szCs w:val="24"/>
              </w:rPr>
              <w:t>Задание 1</w:t>
            </w:r>
          </w:p>
          <w:p w:rsidR="00FF3B3B" w:rsidRPr="00DC1C06" w:rsidRDefault="00FF3B3B" w:rsidP="00FA4B9C">
            <w:pPr>
              <w:widowControl w:val="0"/>
              <w:pBdr>
                <w:top w:val="none" w:sz="0" w:space="0" w:color="auto"/>
                <w:left w:val="none" w:sz="0" w:space="0" w:color="auto"/>
                <w:bottom w:val="none" w:sz="0" w:space="0" w:color="auto"/>
                <w:right w:val="none" w:sz="0" w:space="0" w:color="auto"/>
                <w:bar w:val="none" w:sz="0" w:color="auto"/>
              </w:pBdr>
              <w:rPr>
                <w:color w:val="auto"/>
                <w:sz w:val="24"/>
                <w:szCs w:val="24"/>
              </w:rPr>
            </w:pPr>
            <w:r w:rsidRPr="00DC1C06">
              <w:rPr>
                <w:color w:val="auto"/>
                <w:sz w:val="24"/>
                <w:szCs w:val="24"/>
              </w:rPr>
              <w:t xml:space="preserve">На основании собранных данных доказательств охарактеризуйте соблюдение норм действующего законодательства по данному разделу учета. Систематизируйте выявленные искажения и оформите результаты проверки для включения в форме письменного раздела сообщения информации руководству аудируемого лица и представителям его собственника по результатам аудита. Укажите правильные варианты отражения хозяйственных операций. При аудите финансовой отчетности ООО «Восток» установлено, что складской учет материалов, принятых на ответственное хранение, не ведется. При проверке выявлено, что на складе сырья хранится 25 м3 пиломатериалов на сумму 50 000 руб., принятой на ответственное хранение от лесопильного комбината, т.к. она не отвечает сертификату качества, </w:t>
            </w:r>
            <w:r w:rsidRPr="00DC1C06">
              <w:rPr>
                <w:color w:val="auto"/>
                <w:sz w:val="24"/>
                <w:szCs w:val="24"/>
              </w:rPr>
              <w:lastRenderedPageBreak/>
              <w:t>по условиям договора. Карточка учета на складе не ведется. В бухгалтерском учете ценности не числятся.</w:t>
            </w:r>
          </w:p>
          <w:p w:rsidR="00FF3B3B" w:rsidRPr="00DC1C06" w:rsidRDefault="004871A4" w:rsidP="00FA4B9C">
            <w:pPr>
              <w:widowControl w:val="0"/>
              <w:pBdr>
                <w:top w:val="none" w:sz="0" w:space="0" w:color="auto"/>
                <w:left w:val="none" w:sz="0" w:space="0" w:color="auto"/>
                <w:bottom w:val="none" w:sz="0" w:space="0" w:color="auto"/>
                <w:right w:val="none" w:sz="0" w:space="0" w:color="auto"/>
                <w:bar w:val="none" w:sz="0" w:color="auto"/>
              </w:pBdr>
              <w:jc w:val="center"/>
              <w:rPr>
                <w:b/>
                <w:bCs/>
                <w:color w:val="auto"/>
                <w:sz w:val="24"/>
                <w:szCs w:val="24"/>
              </w:rPr>
            </w:pPr>
            <w:r w:rsidRPr="00DC1C06">
              <w:rPr>
                <w:b/>
                <w:bCs/>
                <w:color w:val="auto"/>
                <w:sz w:val="24"/>
                <w:szCs w:val="24"/>
              </w:rPr>
              <w:t>Задание</w:t>
            </w:r>
            <w:r w:rsidR="00FF3B3B" w:rsidRPr="00DC1C06">
              <w:rPr>
                <w:b/>
                <w:bCs/>
                <w:color w:val="auto"/>
                <w:sz w:val="24"/>
                <w:szCs w:val="24"/>
              </w:rPr>
              <w:t xml:space="preserve"> 2</w:t>
            </w:r>
          </w:p>
          <w:p w:rsidR="004871A4" w:rsidRPr="00DC1C06" w:rsidRDefault="00FF3B3B" w:rsidP="00FA4B9C">
            <w:pPr>
              <w:widowControl w:val="0"/>
              <w:pBdr>
                <w:top w:val="none" w:sz="0" w:space="0" w:color="auto"/>
                <w:left w:val="none" w:sz="0" w:space="0" w:color="auto"/>
                <w:bottom w:val="none" w:sz="0" w:space="0" w:color="auto"/>
                <w:right w:val="none" w:sz="0" w:space="0" w:color="auto"/>
                <w:bar w:val="none" w:sz="0" w:color="auto"/>
              </w:pBdr>
              <w:rPr>
                <w:b/>
                <w:bCs/>
                <w:color w:val="auto"/>
                <w:sz w:val="24"/>
                <w:szCs w:val="24"/>
              </w:rPr>
            </w:pPr>
            <w:r w:rsidRPr="00DC1C06">
              <w:rPr>
                <w:color w:val="auto"/>
                <w:sz w:val="24"/>
                <w:szCs w:val="24"/>
              </w:rPr>
              <w:t>Распределите приведенные доказательства с точки зрения их надежности и обоснуйте порядок распределения, сделайте ссылки на соответствующие профессиональные стандарты аудиторской деятельности. В ходе аудиторской проверки аудитором получены аудиторские доказательства из разных источников: 1) в результате проверки аудитором правильности ведения учета; 2) письменные подтверждения от третьих лиц; 3) устные подтверждения от клиентов на основе внутренних данных; 4) подтверждения клиентов на основании внешних данных. В организации оприходованы основные средства, поступившие в порядке безвозмездной передачи, которые должны быть оценены: 1) по остаточной стоимости; 2) по рыночной стоимости; 3) по восстановительной стоимости Инвентарная карточка учета основных средств заполняется в: 1) одном экземпляре; 2) двух экземплярах; 3) количестве экземпляров по усмотрению материально ответственного лица</w:t>
            </w:r>
          </w:p>
        </w:tc>
      </w:tr>
      <w:tr w:rsidR="004871A4" w:rsidRPr="00DC1C06" w:rsidTr="001A1803">
        <w:tc>
          <w:tcPr>
            <w:tcW w:w="2867" w:type="dxa"/>
            <w:vMerge/>
            <w:tcBorders>
              <w:left w:val="single" w:sz="4" w:space="0" w:color="auto"/>
              <w:bottom w:val="single" w:sz="4" w:space="0" w:color="auto"/>
              <w:right w:val="single" w:sz="4" w:space="0" w:color="auto"/>
            </w:tcBorders>
          </w:tcPr>
          <w:p w:rsidR="004871A4" w:rsidRPr="00DC1C06" w:rsidRDefault="004871A4" w:rsidP="004871A4">
            <w:pPr>
              <w:pBdr>
                <w:top w:val="none" w:sz="0" w:space="0" w:color="auto"/>
                <w:left w:val="none" w:sz="0" w:space="0" w:color="auto"/>
                <w:bottom w:val="none" w:sz="0" w:space="0" w:color="auto"/>
                <w:right w:val="none" w:sz="0" w:space="0" w:color="auto"/>
                <w:bar w:val="none" w:sz="0" w:color="auto"/>
              </w:pBdr>
              <w:tabs>
                <w:tab w:val="left" w:pos="540"/>
              </w:tabs>
              <w:rPr>
                <w:color w:val="auto"/>
                <w:sz w:val="24"/>
                <w:szCs w:val="24"/>
              </w:rPr>
            </w:pPr>
          </w:p>
        </w:tc>
        <w:tc>
          <w:tcPr>
            <w:tcW w:w="2651" w:type="dxa"/>
            <w:tcBorders>
              <w:top w:val="single" w:sz="4" w:space="0" w:color="auto"/>
              <w:left w:val="single" w:sz="4" w:space="0" w:color="auto"/>
              <w:bottom w:val="single" w:sz="4" w:space="0" w:color="auto"/>
              <w:right w:val="single" w:sz="4" w:space="0" w:color="auto"/>
            </w:tcBorders>
          </w:tcPr>
          <w:p w:rsidR="004871A4" w:rsidRPr="00DC1C06" w:rsidRDefault="004871A4" w:rsidP="004871A4">
            <w:pPr>
              <w:pBdr>
                <w:top w:val="none" w:sz="0" w:space="0" w:color="auto"/>
                <w:left w:val="none" w:sz="0" w:space="0" w:color="auto"/>
                <w:bottom w:val="none" w:sz="0" w:space="0" w:color="auto"/>
                <w:right w:val="none" w:sz="0" w:space="0" w:color="auto"/>
                <w:bar w:val="none" w:sz="0" w:color="auto"/>
              </w:pBdr>
              <w:rPr>
                <w:color w:val="auto"/>
                <w:sz w:val="24"/>
                <w:szCs w:val="24"/>
              </w:rPr>
            </w:pPr>
            <w:r w:rsidRPr="00DC1C06">
              <w:rPr>
                <w:color w:val="auto"/>
                <w:sz w:val="24"/>
                <w:szCs w:val="24"/>
              </w:rPr>
              <w:t xml:space="preserve">2. Оформляет результаты анализа и оценки в форме финансовых обзоров, экспертно-аналитических заключений, отчетов и научных публикаций.  </w:t>
            </w:r>
          </w:p>
        </w:tc>
        <w:tc>
          <w:tcPr>
            <w:tcW w:w="3408" w:type="dxa"/>
            <w:tcBorders>
              <w:top w:val="single" w:sz="4" w:space="0" w:color="auto"/>
              <w:left w:val="single" w:sz="4" w:space="0" w:color="auto"/>
              <w:bottom w:val="single" w:sz="4" w:space="0" w:color="auto"/>
              <w:right w:val="single" w:sz="4" w:space="0" w:color="auto"/>
            </w:tcBorders>
          </w:tcPr>
          <w:p w:rsidR="004871A4" w:rsidRPr="00DC1C06" w:rsidRDefault="004871A4" w:rsidP="0068013F">
            <w:pPr>
              <w:pBdr>
                <w:top w:val="none" w:sz="0" w:space="0" w:color="auto"/>
                <w:left w:val="none" w:sz="0" w:space="0" w:color="auto"/>
                <w:bottom w:val="none" w:sz="0" w:space="0" w:color="auto"/>
                <w:right w:val="none" w:sz="0" w:space="0" w:color="auto"/>
                <w:bar w:val="none" w:sz="0" w:color="auto"/>
              </w:pBdr>
              <w:rPr>
                <w:i/>
                <w:iCs/>
                <w:color w:val="auto"/>
                <w:sz w:val="24"/>
                <w:szCs w:val="24"/>
              </w:rPr>
            </w:pPr>
            <w:r w:rsidRPr="00DC1C06">
              <w:rPr>
                <w:i/>
                <w:iCs/>
                <w:color w:val="auto"/>
                <w:sz w:val="24"/>
                <w:szCs w:val="24"/>
              </w:rPr>
              <w:t xml:space="preserve">Знать: </w:t>
            </w:r>
            <w:r w:rsidRPr="00DC1C06">
              <w:rPr>
                <w:color w:val="auto"/>
                <w:sz w:val="24"/>
                <w:szCs w:val="24"/>
              </w:rPr>
              <w:t xml:space="preserve">типичные формы финансовой отчетности корпоративного и государственного секторов по МСФО и </w:t>
            </w:r>
            <w:r w:rsidRPr="00DC1C06">
              <w:rPr>
                <w:color w:val="auto"/>
                <w:sz w:val="24"/>
                <w:szCs w:val="24"/>
                <w:lang w:val="en-US"/>
              </w:rPr>
              <w:t>IPSAS</w:t>
            </w:r>
            <w:r w:rsidRPr="00DC1C06">
              <w:rPr>
                <w:color w:val="auto"/>
                <w:sz w:val="24"/>
                <w:szCs w:val="24"/>
              </w:rPr>
              <w:t>, состав комментариев к такой отчетности</w:t>
            </w:r>
          </w:p>
          <w:p w:rsidR="004871A4" w:rsidRPr="00DC1C06" w:rsidRDefault="004871A4" w:rsidP="0068013F">
            <w:pPr>
              <w:pBdr>
                <w:top w:val="none" w:sz="0" w:space="0" w:color="auto"/>
                <w:left w:val="none" w:sz="0" w:space="0" w:color="auto"/>
                <w:bottom w:val="none" w:sz="0" w:space="0" w:color="auto"/>
                <w:right w:val="none" w:sz="0" w:space="0" w:color="auto"/>
                <w:bar w:val="none" w:sz="0" w:color="auto"/>
              </w:pBdr>
              <w:rPr>
                <w:i/>
                <w:iCs/>
                <w:color w:val="auto"/>
                <w:sz w:val="24"/>
                <w:szCs w:val="24"/>
              </w:rPr>
            </w:pPr>
            <w:r w:rsidRPr="00DC1C06">
              <w:rPr>
                <w:i/>
                <w:iCs/>
                <w:color w:val="auto"/>
                <w:sz w:val="24"/>
                <w:szCs w:val="24"/>
              </w:rPr>
              <w:t xml:space="preserve">Уметь: </w:t>
            </w:r>
            <w:r w:rsidRPr="00DC1C06">
              <w:rPr>
                <w:color w:val="auto"/>
                <w:sz w:val="24"/>
                <w:szCs w:val="24"/>
              </w:rPr>
              <w:t>использовать результаты анализа финансовой отчетности при подготовке экспертно-аналитических заключений и научных публикаций</w:t>
            </w: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68013F" w:rsidRPr="00DC1C06" w:rsidRDefault="004871A4" w:rsidP="0068013F">
            <w:pPr>
              <w:pBdr>
                <w:top w:val="none" w:sz="0" w:space="0" w:color="auto"/>
                <w:left w:val="none" w:sz="0" w:space="0" w:color="auto"/>
                <w:bottom w:val="none" w:sz="0" w:space="0" w:color="auto"/>
                <w:right w:val="none" w:sz="0" w:space="0" w:color="auto"/>
                <w:bar w:val="none" w:sz="0" w:color="auto"/>
              </w:pBdr>
              <w:jc w:val="center"/>
              <w:rPr>
                <w:b/>
                <w:bCs/>
                <w:color w:val="auto"/>
                <w:sz w:val="24"/>
                <w:szCs w:val="24"/>
              </w:rPr>
            </w:pPr>
            <w:r w:rsidRPr="00DC1C06">
              <w:rPr>
                <w:b/>
                <w:bCs/>
                <w:color w:val="auto"/>
                <w:sz w:val="24"/>
                <w:szCs w:val="24"/>
              </w:rPr>
              <w:t>Задание</w:t>
            </w:r>
            <w:r w:rsidR="0068013F" w:rsidRPr="00DC1C06">
              <w:rPr>
                <w:b/>
                <w:bCs/>
                <w:color w:val="auto"/>
                <w:sz w:val="24"/>
                <w:szCs w:val="24"/>
              </w:rPr>
              <w:t xml:space="preserve"> 1</w:t>
            </w:r>
          </w:p>
          <w:p w:rsidR="0068013F" w:rsidRPr="00DC1C06" w:rsidRDefault="0068013F" w:rsidP="0068013F">
            <w:pPr>
              <w:pBdr>
                <w:top w:val="none" w:sz="0" w:space="0" w:color="auto"/>
                <w:left w:val="none" w:sz="0" w:space="0" w:color="auto"/>
                <w:bottom w:val="none" w:sz="0" w:space="0" w:color="auto"/>
                <w:right w:val="none" w:sz="0" w:space="0" w:color="auto"/>
                <w:bar w:val="none" w:sz="0" w:color="auto"/>
              </w:pBdr>
              <w:rPr>
                <w:color w:val="auto"/>
                <w:sz w:val="24"/>
                <w:szCs w:val="24"/>
              </w:rPr>
            </w:pPr>
            <w:r w:rsidRPr="00DC1C06">
              <w:rPr>
                <w:color w:val="auto"/>
                <w:sz w:val="24"/>
                <w:szCs w:val="24"/>
              </w:rPr>
              <w:t xml:space="preserve">Задание 1. Анализ прибыли от продаж. 1. Используя исходные данные ООО «Сирень» провести анализ прибыли от продаж, определить влияние ближайших факторов на ее изменение – объема продаж, цен продаж, доли себестоимости продаж в объеме продаж, доли коммерческих расходов в объеме продаж и доли управленческих расходов в объеме продаж. </w:t>
            </w:r>
          </w:p>
          <w:p w:rsidR="0068013F" w:rsidRPr="00DC1C06" w:rsidRDefault="0068013F" w:rsidP="0068013F">
            <w:pPr>
              <w:pBdr>
                <w:top w:val="none" w:sz="0" w:space="0" w:color="auto"/>
                <w:left w:val="none" w:sz="0" w:space="0" w:color="auto"/>
                <w:bottom w:val="none" w:sz="0" w:space="0" w:color="auto"/>
                <w:right w:val="none" w:sz="0" w:space="0" w:color="auto"/>
                <w:bar w:val="none" w:sz="0" w:color="auto"/>
              </w:pBdr>
              <w:rPr>
                <w:color w:val="auto"/>
                <w:sz w:val="24"/>
                <w:szCs w:val="24"/>
              </w:rPr>
            </w:pPr>
            <w:r w:rsidRPr="00DC1C06">
              <w:rPr>
                <w:color w:val="auto"/>
                <w:sz w:val="24"/>
                <w:szCs w:val="24"/>
              </w:rPr>
              <w:t>2. По результатам анализа сформулировать выводы и рекомендации по увеличению прибыли от продаж ООО «Сирень».</w:t>
            </w:r>
          </w:p>
          <w:p w:rsidR="0068013F" w:rsidRPr="00DC1C06" w:rsidRDefault="0068013F" w:rsidP="0068013F">
            <w:pPr>
              <w:pBdr>
                <w:top w:val="none" w:sz="0" w:space="0" w:color="auto"/>
                <w:left w:val="none" w:sz="0" w:space="0" w:color="auto"/>
                <w:bottom w:val="none" w:sz="0" w:space="0" w:color="auto"/>
                <w:right w:val="none" w:sz="0" w:space="0" w:color="auto"/>
                <w:bar w:val="none" w:sz="0" w:color="auto"/>
              </w:pBdr>
              <w:rPr>
                <w:bCs/>
                <w:color w:val="auto"/>
                <w:sz w:val="24"/>
                <w:szCs w:val="24"/>
              </w:rPr>
            </w:pPr>
            <w:r w:rsidRPr="00DC1C06">
              <w:rPr>
                <w:bCs/>
                <w:color w:val="auto"/>
                <w:sz w:val="24"/>
                <w:szCs w:val="24"/>
              </w:rPr>
              <w:t>Исходные данные.</w:t>
            </w:r>
          </w:p>
          <w:p w:rsidR="0068013F" w:rsidRPr="00DC1C06" w:rsidRDefault="0068013F" w:rsidP="0068013F">
            <w:pPr>
              <w:pBdr>
                <w:top w:val="none" w:sz="0" w:space="0" w:color="auto"/>
                <w:left w:val="none" w:sz="0" w:space="0" w:color="auto"/>
                <w:bottom w:val="none" w:sz="0" w:space="0" w:color="auto"/>
                <w:right w:val="none" w:sz="0" w:space="0" w:color="auto"/>
                <w:bar w:val="none" w:sz="0" w:color="auto"/>
              </w:pBdr>
              <w:rPr>
                <w:bCs/>
                <w:color w:val="auto"/>
                <w:sz w:val="24"/>
                <w:szCs w:val="24"/>
              </w:rPr>
            </w:pPr>
            <w:r w:rsidRPr="00DC1C06">
              <w:rPr>
                <w:bCs/>
                <w:color w:val="auto"/>
                <w:sz w:val="24"/>
                <w:szCs w:val="24"/>
              </w:rPr>
              <w:t>Анализ прибыли от продаж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907"/>
              <w:gridCol w:w="1908"/>
            </w:tblGrid>
            <w:tr w:rsidR="005C2D5E" w:rsidRPr="00DC1C06" w:rsidTr="005C2D5E">
              <w:tc>
                <w:tcPr>
                  <w:tcW w:w="1907" w:type="dxa"/>
                  <w:shd w:val="clear" w:color="auto" w:fill="auto"/>
                </w:tcPr>
                <w:p w:rsidR="0068013F" w:rsidRPr="00DC1C06" w:rsidRDefault="0068013F" w:rsidP="005C2D5E">
                  <w:pPr>
                    <w:pBdr>
                      <w:top w:val="none" w:sz="0" w:space="0" w:color="auto"/>
                      <w:left w:val="none" w:sz="0" w:space="0" w:color="auto"/>
                      <w:bottom w:val="none" w:sz="0" w:space="0" w:color="auto"/>
                      <w:right w:val="none" w:sz="0" w:space="0" w:color="auto"/>
                      <w:bar w:val="none" w:sz="0" w:color="auto"/>
                    </w:pBdr>
                    <w:jc w:val="center"/>
                    <w:rPr>
                      <w:bCs/>
                      <w:color w:val="auto"/>
                      <w:sz w:val="20"/>
                      <w:szCs w:val="20"/>
                    </w:rPr>
                  </w:pPr>
                  <w:r w:rsidRPr="00DC1C06">
                    <w:rPr>
                      <w:bCs/>
                      <w:color w:val="auto"/>
                      <w:sz w:val="20"/>
                      <w:szCs w:val="20"/>
                    </w:rPr>
                    <w:lastRenderedPageBreak/>
                    <w:t>Показатели</w:t>
                  </w:r>
                </w:p>
              </w:tc>
              <w:tc>
                <w:tcPr>
                  <w:tcW w:w="1907" w:type="dxa"/>
                  <w:shd w:val="clear" w:color="auto" w:fill="auto"/>
                </w:tcPr>
                <w:p w:rsidR="0068013F" w:rsidRPr="00DC1C06" w:rsidRDefault="0068013F" w:rsidP="005C2D5E">
                  <w:pPr>
                    <w:pBdr>
                      <w:top w:val="none" w:sz="0" w:space="0" w:color="auto"/>
                      <w:left w:val="none" w:sz="0" w:space="0" w:color="auto"/>
                      <w:bottom w:val="none" w:sz="0" w:space="0" w:color="auto"/>
                      <w:right w:val="none" w:sz="0" w:space="0" w:color="auto"/>
                      <w:bar w:val="none" w:sz="0" w:color="auto"/>
                    </w:pBdr>
                    <w:jc w:val="center"/>
                    <w:rPr>
                      <w:bCs/>
                      <w:color w:val="auto"/>
                      <w:sz w:val="20"/>
                      <w:szCs w:val="20"/>
                    </w:rPr>
                  </w:pPr>
                  <w:r w:rsidRPr="00DC1C06">
                    <w:rPr>
                      <w:bCs/>
                      <w:color w:val="auto"/>
                      <w:sz w:val="20"/>
                      <w:szCs w:val="20"/>
                    </w:rPr>
                    <w:t>Предыдущий период</w:t>
                  </w:r>
                </w:p>
              </w:tc>
              <w:tc>
                <w:tcPr>
                  <w:tcW w:w="1908" w:type="dxa"/>
                  <w:shd w:val="clear" w:color="auto" w:fill="auto"/>
                </w:tcPr>
                <w:p w:rsidR="0068013F" w:rsidRPr="00DC1C06" w:rsidRDefault="0068013F" w:rsidP="005C2D5E">
                  <w:pPr>
                    <w:pBdr>
                      <w:top w:val="none" w:sz="0" w:space="0" w:color="auto"/>
                      <w:left w:val="none" w:sz="0" w:space="0" w:color="auto"/>
                      <w:bottom w:val="none" w:sz="0" w:space="0" w:color="auto"/>
                      <w:right w:val="none" w:sz="0" w:space="0" w:color="auto"/>
                      <w:bar w:val="none" w:sz="0" w:color="auto"/>
                    </w:pBdr>
                    <w:jc w:val="center"/>
                    <w:rPr>
                      <w:bCs/>
                      <w:color w:val="auto"/>
                      <w:sz w:val="20"/>
                      <w:szCs w:val="20"/>
                    </w:rPr>
                  </w:pPr>
                  <w:r w:rsidRPr="00DC1C06">
                    <w:rPr>
                      <w:bCs/>
                      <w:color w:val="auto"/>
                      <w:sz w:val="20"/>
                      <w:szCs w:val="20"/>
                    </w:rPr>
                    <w:t>Отчетный период</w:t>
                  </w:r>
                </w:p>
              </w:tc>
            </w:tr>
            <w:tr w:rsidR="005C2D5E" w:rsidRPr="00DC1C06" w:rsidTr="005C2D5E">
              <w:tc>
                <w:tcPr>
                  <w:tcW w:w="1907" w:type="dxa"/>
                  <w:shd w:val="clear" w:color="auto" w:fill="auto"/>
                </w:tcPr>
                <w:p w:rsidR="0068013F" w:rsidRPr="00DC1C06" w:rsidRDefault="001A1803" w:rsidP="005C2D5E">
                  <w:pPr>
                    <w:pBdr>
                      <w:top w:val="none" w:sz="0" w:space="0" w:color="auto"/>
                      <w:left w:val="none" w:sz="0" w:space="0" w:color="auto"/>
                      <w:bottom w:val="none" w:sz="0" w:space="0" w:color="auto"/>
                      <w:right w:val="none" w:sz="0" w:space="0" w:color="auto"/>
                      <w:bar w:val="none" w:sz="0" w:color="auto"/>
                    </w:pBdr>
                    <w:rPr>
                      <w:bCs/>
                      <w:color w:val="auto"/>
                      <w:sz w:val="20"/>
                      <w:szCs w:val="20"/>
                    </w:rPr>
                  </w:pPr>
                  <w:r w:rsidRPr="00DC1C06">
                    <w:rPr>
                      <w:bCs/>
                      <w:color w:val="auto"/>
                      <w:sz w:val="20"/>
                      <w:szCs w:val="20"/>
                    </w:rPr>
                    <w:t>Выручка от продаж</w:t>
                  </w:r>
                </w:p>
              </w:tc>
              <w:tc>
                <w:tcPr>
                  <w:tcW w:w="1907" w:type="dxa"/>
                  <w:shd w:val="clear" w:color="auto" w:fill="auto"/>
                </w:tcPr>
                <w:p w:rsidR="0068013F" w:rsidRPr="00DC1C06" w:rsidRDefault="001A1803" w:rsidP="005C2D5E">
                  <w:pPr>
                    <w:pBdr>
                      <w:top w:val="none" w:sz="0" w:space="0" w:color="auto"/>
                      <w:left w:val="none" w:sz="0" w:space="0" w:color="auto"/>
                      <w:bottom w:val="none" w:sz="0" w:space="0" w:color="auto"/>
                      <w:right w:val="none" w:sz="0" w:space="0" w:color="auto"/>
                      <w:bar w:val="none" w:sz="0" w:color="auto"/>
                    </w:pBdr>
                    <w:jc w:val="center"/>
                    <w:rPr>
                      <w:bCs/>
                      <w:color w:val="auto"/>
                      <w:sz w:val="20"/>
                      <w:szCs w:val="20"/>
                    </w:rPr>
                  </w:pPr>
                  <w:r w:rsidRPr="00DC1C06">
                    <w:rPr>
                      <w:bCs/>
                      <w:color w:val="auto"/>
                      <w:sz w:val="20"/>
                      <w:szCs w:val="20"/>
                    </w:rPr>
                    <w:t>165 875,0</w:t>
                  </w:r>
                </w:p>
              </w:tc>
              <w:tc>
                <w:tcPr>
                  <w:tcW w:w="1908" w:type="dxa"/>
                  <w:shd w:val="clear" w:color="auto" w:fill="auto"/>
                </w:tcPr>
                <w:p w:rsidR="0068013F" w:rsidRPr="00DC1C06" w:rsidRDefault="001A1803" w:rsidP="005C2D5E">
                  <w:pPr>
                    <w:pBdr>
                      <w:top w:val="none" w:sz="0" w:space="0" w:color="auto"/>
                      <w:left w:val="none" w:sz="0" w:space="0" w:color="auto"/>
                      <w:bottom w:val="none" w:sz="0" w:space="0" w:color="auto"/>
                      <w:right w:val="none" w:sz="0" w:space="0" w:color="auto"/>
                      <w:bar w:val="none" w:sz="0" w:color="auto"/>
                    </w:pBdr>
                    <w:jc w:val="center"/>
                    <w:rPr>
                      <w:bCs/>
                      <w:color w:val="auto"/>
                      <w:sz w:val="20"/>
                      <w:szCs w:val="20"/>
                    </w:rPr>
                  </w:pPr>
                  <w:r w:rsidRPr="00DC1C06">
                    <w:rPr>
                      <w:bCs/>
                      <w:color w:val="auto"/>
                      <w:sz w:val="20"/>
                      <w:szCs w:val="20"/>
                    </w:rPr>
                    <w:t>171 340,0</w:t>
                  </w:r>
                </w:p>
              </w:tc>
            </w:tr>
            <w:tr w:rsidR="005C2D5E" w:rsidRPr="00DC1C06" w:rsidTr="005C2D5E">
              <w:tc>
                <w:tcPr>
                  <w:tcW w:w="1907" w:type="dxa"/>
                  <w:shd w:val="clear" w:color="auto" w:fill="auto"/>
                </w:tcPr>
                <w:p w:rsidR="0068013F" w:rsidRPr="00DC1C06" w:rsidRDefault="001A1803" w:rsidP="005C2D5E">
                  <w:pPr>
                    <w:pBdr>
                      <w:top w:val="none" w:sz="0" w:space="0" w:color="auto"/>
                      <w:left w:val="none" w:sz="0" w:space="0" w:color="auto"/>
                      <w:bottom w:val="none" w:sz="0" w:space="0" w:color="auto"/>
                      <w:right w:val="none" w:sz="0" w:space="0" w:color="auto"/>
                      <w:bar w:val="none" w:sz="0" w:color="auto"/>
                    </w:pBdr>
                    <w:rPr>
                      <w:bCs/>
                      <w:color w:val="auto"/>
                      <w:sz w:val="20"/>
                      <w:szCs w:val="20"/>
                    </w:rPr>
                  </w:pPr>
                  <w:r w:rsidRPr="00DC1C06">
                    <w:rPr>
                      <w:bCs/>
                      <w:color w:val="auto"/>
                      <w:sz w:val="20"/>
                      <w:szCs w:val="20"/>
                    </w:rPr>
                    <w:t>Себестоимость продаж</w:t>
                  </w:r>
                </w:p>
              </w:tc>
              <w:tc>
                <w:tcPr>
                  <w:tcW w:w="1907" w:type="dxa"/>
                  <w:shd w:val="clear" w:color="auto" w:fill="auto"/>
                </w:tcPr>
                <w:p w:rsidR="0068013F" w:rsidRPr="00DC1C06" w:rsidRDefault="001A1803" w:rsidP="005C2D5E">
                  <w:pPr>
                    <w:pBdr>
                      <w:top w:val="none" w:sz="0" w:space="0" w:color="auto"/>
                      <w:left w:val="none" w:sz="0" w:space="0" w:color="auto"/>
                      <w:bottom w:val="none" w:sz="0" w:space="0" w:color="auto"/>
                      <w:right w:val="none" w:sz="0" w:space="0" w:color="auto"/>
                      <w:bar w:val="none" w:sz="0" w:color="auto"/>
                    </w:pBdr>
                    <w:jc w:val="center"/>
                    <w:rPr>
                      <w:bCs/>
                      <w:color w:val="auto"/>
                      <w:sz w:val="20"/>
                      <w:szCs w:val="20"/>
                    </w:rPr>
                  </w:pPr>
                  <w:r w:rsidRPr="00DC1C06">
                    <w:rPr>
                      <w:bCs/>
                      <w:color w:val="auto"/>
                      <w:sz w:val="20"/>
                      <w:szCs w:val="20"/>
                    </w:rPr>
                    <w:t>120 765,0</w:t>
                  </w:r>
                </w:p>
              </w:tc>
              <w:tc>
                <w:tcPr>
                  <w:tcW w:w="1908" w:type="dxa"/>
                  <w:shd w:val="clear" w:color="auto" w:fill="auto"/>
                </w:tcPr>
                <w:p w:rsidR="0068013F" w:rsidRPr="00DC1C06" w:rsidRDefault="001A1803" w:rsidP="005C2D5E">
                  <w:pPr>
                    <w:pBdr>
                      <w:top w:val="none" w:sz="0" w:space="0" w:color="auto"/>
                      <w:left w:val="none" w:sz="0" w:space="0" w:color="auto"/>
                      <w:bottom w:val="none" w:sz="0" w:space="0" w:color="auto"/>
                      <w:right w:val="none" w:sz="0" w:space="0" w:color="auto"/>
                      <w:bar w:val="none" w:sz="0" w:color="auto"/>
                    </w:pBdr>
                    <w:jc w:val="center"/>
                    <w:rPr>
                      <w:color w:val="auto"/>
                    </w:rPr>
                  </w:pPr>
                  <w:r w:rsidRPr="00DC1C06">
                    <w:rPr>
                      <w:bCs/>
                      <w:color w:val="auto"/>
                      <w:sz w:val="20"/>
                      <w:szCs w:val="20"/>
                      <w:lang w:val="en-US"/>
                    </w:rPr>
                    <w:t>122 175</w:t>
                  </w:r>
                  <w:r w:rsidRPr="00DC1C06">
                    <w:rPr>
                      <w:bCs/>
                      <w:color w:val="auto"/>
                      <w:sz w:val="20"/>
                      <w:szCs w:val="20"/>
                    </w:rPr>
                    <w:t>,0</w:t>
                  </w:r>
                </w:p>
              </w:tc>
            </w:tr>
            <w:tr w:rsidR="005C2D5E" w:rsidRPr="00DC1C06" w:rsidTr="005C2D5E">
              <w:tc>
                <w:tcPr>
                  <w:tcW w:w="1907" w:type="dxa"/>
                  <w:shd w:val="clear" w:color="auto" w:fill="auto"/>
                </w:tcPr>
                <w:p w:rsidR="0068013F" w:rsidRPr="00DC1C06" w:rsidRDefault="001A1803" w:rsidP="005C2D5E">
                  <w:pPr>
                    <w:pBdr>
                      <w:top w:val="none" w:sz="0" w:space="0" w:color="auto"/>
                      <w:left w:val="none" w:sz="0" w:space="0" w:color="auto"/>
                      <w:bottom w:val="none" w:sz="0" w:space="0" w:color="auto"/>
                      <w:right w:val="none" w:sz="0" w:space="0" w:color="auto"/>
                      <w:bar w:val="none" w:sz="0" w:color="auto"/>
                    </w:pBdr>
                    <w:rPr>
                      <w:bCs/>
                      <w:color w:val="auto"/>
                      <w:sz w:val="20"/>
                      <w:szCs w:val="20"/>
                      <w:lang w:val="en-US"/>
                    </w:rPr>
                  </w:pPr>
                  <w:r w:rsidRPr="00DC1C06">
                    <w:rPr>
                      <w:bCs/>
                      <w:color w:val="auto"/>
                      <w:sz w:val="20"/>
                      <w:szCs w:val="20"/>
                    </w:rPr>
                    <w:t>Коммерческие</w:t>
                  </w:r>
                  <w:r w:rsidRPr="00DC1C06">
                    <w:rPr>
                      <w:bCs/>
                      <w:color w:val="auto"/>
                      <w:sz w:val="20"/>
                      <w:szCs w:val="20"/>
                      <w:lang w:val="en-US"/>
                    </w:rPr>
                    <w:t xml:space="preserve"> </w:t>
                  </w:r>
                  <w:r w:rsidRPr="00DC1C06">
                    <w:rPr>
                      <w:bCs/>
                      <w:color w:val="auto"/>
                      <w:sz w:val="20"/>
                      <w:szCs w:val="20"/>
                    </w:rPr>
                    <w:t>расходы</w:t>
                  </w:r>
                </w:p>
              </w:tc>
              <w:tc>
                <w:tcPr>
                  <w:tcW w:w="1907" w:type="dxa"/>
                  <w:shd w:val="clear" w:color="auto" w:fill="auto"/>
                </w:tcPr>
                <w:p w:rsidR="0068013F" w:rsidRPr="00DC1C06" w:rsidRDefault="001A1803" w:rsidP="005C2D5E">
                  <w:pPr>
                    <w:pBdr>
                      <w:top w:val="none" w:sz="0" w:space="0" w:color="auto"/>
                      <w:left w:val="none" w:sz="0" w:space="0" w:color="auto"/>
                      <w:bottom w:val="none" w:sz="0" w:space="0" w:color="auto"/>
                      <w:right w:val="none" w:sz="0" w:space="0" w:color="auto"/>
                      <w:bar w:val="none" w:sz="0" w:color="auto"/>
                    </w:pBdr>
                    <w:jc w:val="center"/>
                    <w:rPr>
                      <w:bCs/>
                      <w:color w:val="auto"/>
                      <w:sz w:val="20"/>
                      <w:szCs w:val="20"/>
                    </w:rPr>
                  </w:pPr>
                  <w:r w:rsidRPr="00DC1C06">
                    <w:rPr>
                      <w:bCs/>
                      <w:color w:val="auto"/>
                      <w:sz w:val="20"/>
                      <w:szCs w:val="20"/>
                    </w:rPr>
                    <w:t>5685</w:t>
                  </w:r>
                </w:p>
              </w:tc>
              <w:tc>
                <w:tcPr>
                  <w:tcW w:w="1908" w:type="dxa"/>
                  <w:shd w:val="clear" w:color="auto" w:fill="auto"/>
                </w:tcPr>
                <w:p w:rsidR="0068013F" w:rsidRPr="00DC1C06" w:rsidRDefault="001A1803" w:rsidP="005C2D5E">
                  <w:pPr>
                    <w:pBdr>
                      <w:top w:val="none" w:sz="0" w:space="0" w:color="auto"/>
                      <w:left w:val="none" w:sz="0" w:space="0" w:color="auto"/>
                      <w:bottom w:val="none" w:sz="0" w:space="0" w:color="auto"/>
                      <w:right w:val="none" w:sz="0" w:space="0" w:color="auto"/>
                      <w:bar w:val="none" w:sz="0" w:color="auto"/>
                    </w:pBdr>
                    <w:jc w:val="center"/>
                    <w:rPr>
                      <w:bCs/>
                      <w:color w:val="auto"/>
                      <w:sz w:val="20"/>
                      <w:szCs w:val="20"/>
                    </w:rPr>
                  </w:pPr>
                  <w:r w:rsidRPr="00DC1C06">
                    <w:rPr>
                      <w:bCs/>
                      <w:color w:val="auto"/>
                      <w:sz w:val="20"/>
                      <w:szCs w:val="20"/>
                    </w:rPr>
                    <w:t>5850</w:t>
                  </w:r>
                </w:p>
              </w:tc>
            </w:tr>
            <w:tr w:rsidR="005C2D5E" w:rsidRPr="00DC1C06" w:rsidTr="005C2D5E">
              <w:tc>
                <w:tcPr>
                  <w:tcW w:w="1907" w:type="dxa"/>
                  <w:shd w:val="clear" w:color="auto" w:fill="auto"/>
                </w:tcPr>
                <w:p w:rsidR="0068013F" w:rsidRPr="00DC1C06" w:rsidRDefault="001A1803" w:rsidP="005C2D5E">
                  <w:pPr>
                    <w:pBdr>
                      <w:top w:val="none" w:sz="0" w:space="0" w:color="auto"/>
                      <w:left w:val="none" w:sz="0" w:space="0" w:color="auto"/>
                      <w:bottom w:val="none" w:sz="0" w:space="0" w:color="auto"/>
                      <w:right w:val="none" w:sz="0" w:space="0" w:color="auto"/>
                      <w:bar w:val="none" w:sz="0" w:color="auto"/>
                    </w:pBdr>
                    <w:rPr>
                      <w:bCs/>
                      <w:color w:val="auto"/>
                      <w:sz w:val="20"/>
                      <w:szCs w:val="20"/>
                      <w:lang w:val="en-US"/>
                    </w:rPr>
                  </w:pPr>
                  <w:r w:rsidRPr="00DC1C06">
                    <w:rPr>
                      <w:bCs/>
                      <w:color w:val="auto"/>
                      <w:sz w:val="20"/>
                      <w:szCs w:val="20"/>
                    </w:rPr>
                    <w:t>Управленческие</w:t>
                  </w:r>
                  <w:r w:rsidRPr="00DC1C06">
                    <w:rPr>
                      <w:bCs/>
                      <w:color w:val="auto"/>
                      <w:sz w:val="20"/>
                      <w:szCs w:val="20"/>
                      <w:lang w:val="en-US"/>
                    </w:rPr>
                    <w:t xml:space="preserve"> </w:t>
                  </w:r>
                  <w:r w:rsidRPr="00DC1C06">
                    <w:rPr>
                      <w:bCs/>
                      <w:color w:val="auto"/>
                      <w:sz w:val="20"/>
                      <w:szCs w:val="20"/>
                    </w:rPr>
                    <w:t>расходы</w:t>
                  </w:r>
                </w:p>
              </w:tc>
              <w:tc>
                <w:tcPr>
                  <w:tcW w:w="1907" w:type="dxa"/>
                  <w:shd w:val="clear" w:color="auto" w:fill="auto"/>
                </w:tcPr>
                <w:p w:rsidR="0068013F" w:rsidRPr="00DC1C06" w:rsidRDefault="001A1803" w:rsidP="005C2D5E">
                  <w:pPr>
                    <w:pBdr>
                      <w:top w:val="none" w:sz="0" w:space="0" w:color="auto"/>
                      <w:left w:val="none" w:sz="0" w:space="0" w:color="auto"/>
                      <w:bottom w:val="none" w:sz="0" w:space="0" w:color="auto"/>
                      <w:right w:val="none" w:sz="0" w:space="0" w:color="auto"/>
                      <w:bar w:val="none" w:sz="0" w:color="auto"/>
                    </w:pBdr>
                    <w:jc w:val="center"/>
                    <w:rPr>
                      <w:bCs/>
                      <w:color w:val="auto"/>
                      <w:sz w:val="20"/>
                      <w:szCs w:val="20"/>
                    </w:rPr>
                  </w:pPr>
                  <w:r w:rsidRPr="00DC1C06">
                    <w:rPr>
                      <w:bCs/>
                      <w:color w:val="auto"/>
                      <w:sz w:val="20"/>
                      <w:szCs w:val="20"/>
                    </w:rPr>
                    <w:t>4900</w:t>
                  </w:r>
                </w:p>
              </w:tc>
              <w:tc>
                <w:tcPr>
                  <w:tcW w:w="1908" w:type="dxa"/>
                  <w:shd w:val="clear" w:color="auto" w:fill="auto"/>
                </w:tcPr>
                <w:p w:rsidR="0068013F" w:rsidRPr="00DC1C06" w:rsidRDefault="001A1803" w:rsidP="005C2D5E">
                  <w:pPr>
                    <w:pBdr>
                      <w:top w:val="none" w:sz="0" w:space="0" w:color="auto"/>
                      <w:left w:val="none" w:sz="0" w:space="0" w:color="auto"/>
                      <w:bottom w:val="none" w:sz="0" w:space="0" w:color="auto"/>
                      <w:right w:val="none" w:sz="0" w:space="0" w:color="auto"/>
                      <w:bar w:val="none" w:sz="0" w:color="auto"/>
                    </w:pBdr>
                    <w:jc w:val="center"/>
                    <w:rPr>
                      <w:bCs/>
                      <w:color w:val="auto"/>
                      <w:sz w:val="20"/>
                      <w:szCs w:val="20"/>
                    </w:rPr>
                  </w:pPr>
                  <w:r w:rsidRPr="00DC1C06">
                    <w:rPr>
                      <w:bCs/>
                      <w:color w:val="auto"/>
                      <w:sz w:val="20"/>
                      <w:szCs w:val="20"/>
                    </w:rPr>
                    <w:t>4980</w:t>
                  </w:r>
                </w:p>
              </w:tc>
            </w:tr>
          </w:tbl>
          <w:p w:rsidR="004871A4" w:rsidRPr="00DC1C06" w:rsidRDefault="004871A4" w:rsidP="0068013F">
            <w:pPr>
              <w:rPr>
                <w:b/>
                <w:color w:val="auto"/>
                <w:sz w:val="24"/>
                <w:szCs w:val="24"/>
                <w:lang w:val="en-US" w:eastAsia="en-US"/>
              </w:rPr>
            </w:pPr>
          </w:p>
        </w:tc>
      </w:tr>
      <w:tr w:rsidR="004871A4" w:rsidRPr="00DC1C06" w:rsidTr="001A1803">
        <w:tc>
          <w:tcPr>
            <w:tcW w:w="2867" w:type="dxa"/>
            <w:vMerge w:val="restart"/>
            <w:tcBorders>
              <w:top w:val="single" w:sz="4" w:space="0" w:color="auto"/>
              <w:left w:val="single" w:sz="4" w:space="0" w:color="auto"/>
              <w:right w:val="single" w:sz="4" w:space="0" w:color="auto"/>
            </w:tcBorders>
          </w:tcPr>
          <w:p w:rsidR="004871A4" w:rsidRPr="00DC1C06" w:rsidRDefault="004871A4" w:rsidP="004871A4">
            <w:pPr>
              <w:pBdr>
                <w:top w:val="none" w:sz="0" w:space="0" w:color="auto"/>
                <w:left w:val="none" w:sz="0" w:space="0" w:color="auto"/>
                <w:bottom w:val="none" w:sz="0" w:space="0" w:color="auto"/>
                <w:right w:val="none" w:sz="0" w:space="0" w:color="auto"/>
                <w:bar w:val="none" w:sz="0" w:color="auto"/>
              </w:pBdr>
              <w:tabs>
                <w:tab w:val="left" w:pos="540"/>
              </w:tabs>
              <w:jc w:val="center"/>
              <w:rPr>
                <w:color w:val="auto"/>
                <w:sz w:val="24"/>
                <w:szCs w:val="24"/>
              </w:rPr>
            </w:pPr>
            <w:r w:rsidRPr="00DC1C06">
              <w:rPr>
                <w:color w:val="auto"/>
                <w:sz w:val="24"/>
                <w:szCs w:val="24"/>
              </w:rPr>
              <w:lastRenderedPageBreak/>
              <w:t>ПК-3</w:t>
            </w:r>
          </w:p>
          <w:p w:rsidR="004871A4" w:rsidRPr="00DC1C06" w:rsidRDefault="004871A4" w:rsidP="004871A4">
            <w:pPr>
              <w:pBdr>
                <w:top w:val="none" w:sz="0" w:space="0" w:color="auto"/>
                <w:left w:val="none" w:sz="0" w:space="0" w:color="auto"/>
                <w:bottom w:val="none" w:sz="0" w:space="0" w:color="auto"/>
                <w:right w:val="none" w:sz="0" w:space="0" w:color="auto"/>
                <w:bar w:val="none" w:sz="0" w:color="auto"/>
              </w:pBdr>
              <w:tabs>
                <w:tab w:val="left" w:pos="540"/>
              </w:tabs>
              <w:rPr>
                <w:color w:val="auto"/>
                <w:sz w:val="24"/>
                <w:szCs w:val="24"/>
              </w:rPr>
            </w:pPr>
            <w:r w:rsidRPr="00DC1C06">
              <w:rPr>
                <w:color w:val="auto"/>
                <w:sz w:val="24"/>
                <w:szCs w:val="24"/>
              </w:rPr>
              <w:t xml:space="preserve">Способность использовать нормативные правовые акты, кодексы лучшей практики при обосновании и реализации решений по управлению финансами </w:t>
            </w:r>
          </w:p>
        </w:tc>
        <w:tc>
          <w:tcPr>
            <w:tcW w:w="2651" w:type="dxa"/>
            <w:tcBorders>
              <w:top w:val="single" w:sz="4" w:space="0" w:color="auto"/>
              <w:left w:val="single" w:sz="4" w:space="0" w:color="auto"/>
              <w:bottom w:val="single" w:sz="4" w:space="0" w:color="auto"/>
              <w:right w:val="single" w:sz="4" w:space="0" w:color="auto"/>
            </w:tcBorders>
          </w:tcPr>
          <w:p w:rsidR="004871A4" w:rsidRPr="00DC1C06" w:rsidRDefault="004871A4" w:rsidP="004871A4">
            <w:pPr>
              <w:pBdr>
                <w:top w:val="none" w:sz="0" w:space="0" w:color="auto"/>
                <w:left w:val="none" w:sz="0" w:space="0" w:color="auto"/>
                <w:bottom w:val="none" w:sz="0" w:space="0" w:color="auto"/>
                <w:right w:val="none" w:sz="0" w:space="0" w:color="auto"/>
                <w:bar w:val="none" w:sz="0" w:color="auto"/>
              </w:pBdr>
              <w:tabs>
                <w:tab w:val="left" w:pos="540"/>
              </w:tabs>
              <w:rPr>
                <w:color w:val="auto"/>
                <w:sz w:val="24"/>
                <w:szCs w:val="24"/>
              </w:rPr>
            </w:pPr>
            <w:r w:rsidRPr="00DC1C06">
              <w:rPr>
                <w:color w:val="auto"/>
                <w:sz w:val="24"/>
                <w:szCs w:val="24"/>
              </w:rPr>
              <w:t>1.Применяет для решения практических задач в процессе управления финансами основные положения нормативных правовых актов, регулирующих организацию и управление финансами, а также кодексы лучшей практики.</w:t>
            </w:r>
          </w:p>
        </w:tc>
        <w:tc>
          <w:tcPr>
            <w:tcW w:w="3408" w:type="dxa"/>
            <w:tcBorders>
              <w:top w:val="single" w:sz="4" w:space="0" w:color="auto"/>
              <w:left w:val="single" w:sz="4" w:space="0" w:color="auto"/>
              <w:bottom w:val="single" w:sz="4" w:space="0" w:color="auto"/>
              <w:right w:val="single" w:sz="4" w:space="0" w:color="auto"/>
            </w:tcBorders>
          </w:tcPr>
          <w:p w:rsidR="004871A4" w:rsidRPr="00DC1C06" w:rsidRDefault="004871A4" w:rsidP="004871A4">
            <w:pPr>
              <w:pBdr>
                <w:top w:val="none" w:sz="0" w:space="0" w:color="auto"/>
                <w:left w:val="none" w:sz="0" w:space="0" w:color="auto"/>
                <w:bottom w:val="none" w:sz="0" w:space="0" w:color="auto"/>
                <w:right w:val="none" w:sz="0" w:space="0" w:color="auto"/>
                <w:bar w:val="none" w:sz="0" w:color="auto"/>
              </w:pBdr>
              <w:rPr>
                <w:i/>
                <w:iCs/>
                <w:color w:val="auto"/>
                <w:sz w:val="24"/>
                <w:szCs w:val="24"/>
              </w:rPr>
            </w:pPr>
            <w:r w:rsidRPr="00DC1C06">
              <w:rPr>
                <w:i/>
                <w:iCs/>
                <w:color w:val="auto"/>
                <w:sz w:val="24"/>
                <w:szCs w:val="24"/>
              </w:rPr>
              <w:t xml:space="preserve">Знать: </w:t>
            </w:r>
            <w:r w:rsidRPr="00DC1C06">
              <w:rPr>
                <w:color w:val="auto"/>
                <w:sz w:val="24"/>
                <w:szCs w:val="24"/>
              </w:rPr>
              <w:t>состав и основные положения нормативных документов в области учета и аудита</w:t>
            </w:r>
            <w:r w:rsidRPr="00DC1C06">
              <w:rPr>
                <w:i/>
                <w:iCs/>
                <w:color w:val="auto"/>
                <w:sz w:val="24"/>
                <w:szCs w:val="24"/>
              </w:rPr>
              <w:t xml:space="preserve"> </w:t>
            </w:r>
          </w:p>
          <w:p w:rsidR="004871A4" w:rsidRPr="00DC1C06" w:rsidRDefault="004871A4" w:rsidP="004871A4">
            <w:pPr>
              <w:pBdr>
                <w:top w:val="none" w:sz="0" w:space="0" w:color="auto"/>
                <w:left w:val="none" w:sz="0" w:space="0" w:color="auto"/>
                <w:bottom w:val="none" w:sz="0" w:space="0" w:color="auto"/>
                <w:right w:val="none" w:sz="0" w:space="0" w:color="auto"/>
                <w:bar w:val="none" w:sz="0" w:color="auto"/>
              </w:pBdr>
              <w:rPr>
                <w:i/>
                <w:iCs/>
                <w:color w:val="auto"/>
                <w:sz w:val="24"/>
                <w:szCs w:val="24"/>
              </w:rPr>
            </w:pPr>
          </w:p>
          <w:p w:rsidR="004871A4" w:rsidRPr="00DC1C06" w:rsidRDefault="004871A4" w:rsidP="004871A4">
            <w:pPr>
              <w:pBdr>
                <w:top w:val="none" w:sz="0" w:space="0" w:color="auto"/>
                <w:left w:val="none" w:sz="0" w:space="0" w:color="auto"/>
                <w:bottom w:val="none" w:sz="0" w:space="0" w:color="auto"/>
                <w:right w:val="none" w:sz="0" w:space="0" w:color="auto"/>
                <w:bar w:val="none" w:sz="0" w:color="auto"/>
              </w:pBdr>
              <w:rPr>
                <w:i/>
                <w:iCs/>
                <w:color w:val="auto"/>
                <w:sz w:val="24"/>
                <w:szCs w:val="24"/>
              </w:rPr>
            </w:pPr>
            <w:r w:rsidRPr="00DC1C06">
              <w:rPr>
                <w:i/>
                <w:iCs/>
                <w:color w:val="auto"/>
                <w:sz w:val="24"/>
                <w:szCs w:val="24"/>
              </w:rPr>
              <w:t xml:space="preserve">Уметь: </w:t>
            </w:r>
            <w:r w:rsidRPr="00DC1C06">
              <w:rPr>
                <w:color w:val="auto"/>
                <w:sz w:val="24"/>
                <w:szCs w:val="24"/>
              </w:rPr>
              <w:t>оценивать влияние основных положений нормативных документов в области учета и аудита на решения в процессе управления финансами.</w:t>
            </w: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4871A4" w:rsidRPr="00DC1C06" w:rsidRDefault="004871A4" w:rsidP="004871A4">
            <w:pPr>
              <w:pBdr>
                <w:top w:val="none" w:sz="0" w:space="0" w:color="auto"/>
                <w:left w:val="none" w:sz="0" w:space="0" w:color="auto"/>
                <w:bottom w:val="none" w:sz="0" w:space="0" w:color="auto"/>
                <w:right w:val="none" w:sz="0" w:space="0" w:color="auto"/>
                <w:bar w:val="none" w:sz="0" w:color="auto"/>
              </w:pBdr>
              <w:jc w:val="center"/>
              <w:rPr>
                <w:b/>
                <w:bCs/>
                <w:color w:val="auto"/>
                <w:sz w:val="24"/>
                <w:szCs w:val="24"/>
              </w:rPr>
            </w:pPr>
            <w:r w:rsidRPr="00DC1C06">
              <w:rPr>
                <w:b/>
                <w:bCs/>
                <w:color w:val="auto"/>
                <w:sz w:val="24"/>
                <w:szCs w:val="24"/>
              </w:rPr>
              <w:t>Задание 1</w:t>
            </w:r>
          </w:p>
          <w:p w:rsidR="00FF3B3B" w:rsidRPr="00DC1C06" w:rsidRDefault="00FF3B3B" w:rsidP="00FF3B3B">
            <w:pPr>
              <w:pBdr>
                <w:top w:val="none" w:sz="0" w:space="0" w:color="auto"/>
                <w:left w:val="none" w:sz="0" w:space="0" w:color="auto"/>
                <w:bottom w:val="none" w:sz="0" w:space="0" w:color="auto"/>
                <w:right w:val="none" w:sz="0" w:space="0" w:color="auto"/>
                <w:bar w:val="none" w:sz="0" w:color="auto"/>
              </w:pBdr>
              <w:rPr>
                <w:color w:val="auto"/>
                <w:sz w:val="24"/>
                <w:szCs w:val="24"/>
              </w:rPr>
            </w:pPr>
            <w:r w:rsidRPr="00DC1C06">
              <w:rPr>
                <w:color w:val="auto"/>
                <w:sz w:val="24"/>
                <w:szCs w:val="24"/>
              </w:rPr>
              <w:t>Ранжируйте приведенные доказательства по степени их надежности. Аудитор получил следующие виды аудиторских доказательств о сумме кредиторской задолженности: 1) письменные подтверждения от поставщиков о суммах кредиторской задолженности аудируемого лица за приобретенный товар; 2) журналы-ордера аудируемого лица по счетам учета расчетов за периоды, когда в организации отсутствовала система внутреннего контроля; 3) журналы-ордера аудируемого лица по счетам учета расчетов за периоды, когда в организации функционировала и была признана аудитором эффективной система внутреннего контроля; 4) устные свидетельства бухгалтера аудируемого лица о суммах кредиторской задолженности. Обоснуйте ранжирование.</w:t>
            </w:r>
          </w:p>
          <w:p w:rsidR="001A1803" w:rsidRPr="00DC1C06" w:rsidRDefault="004871A4" w:rsidP="001A1803">
            <w:pPr>
              <w:pBdr>
                <w:top w:val="none" w:sz="0" w:space="0" w:color="auto"/>
                <w:left w:val="none" w:sz="0" w:space="0" w:color="auto"/>
                <w:bottom w:val="none" w:sz="0" w:space="0" w:color="auto"/>
                <w:right w:val="none" w:sz="0" w:space="0" w:color="auto"/>
                <w:bar w:val="none" w:sz="0" w:color="auto"/>
              </w:pBdr>
              <w:jc w:val="center"/>
              <w:rPr>
                <w:b/>
                <w:bCs/>
                <w:color w:val="auto"/>
                <w:sz w:val="24"/>
                <w:szCs w:val="24"/>
              </w:rPr>
            </w:pPr>
            <w:r w:rsidRPr="00DC1C06">
              <w:rPr>
                <w:b/>
                <w:bCs/>
                <w:color w:val="auto"/>
                <w:sz w:val="24"/>
                <w:szCs w:val="24"/>
              </w:rPr>
              <w:t>Задание 2</w:t>
            </w:r>
          </w:p>
          <w:p w:rsidR="004871A4" w:rsidRPr="00DC1C06" w:rsidRDefault="004E5CEB" w:rsidP="004E5CEB">
            <w:pPr>
              <w:pBdr>
                <w:top w:val="none" w:sz="0" w:space="0" w:color="auto"/>
                <w:left w:val="none" w:sz="0" w:space="0" w:color="auto"/>
                <w:bottom w:val="none" w:sz="0" w:space="0" w:color="auto"/>
                <w:right w:val="none" w:sz="0" w:space="0" w:color="auto"/>
                <w:bar w:val="none" w:sz="0" w:color="auto"/>
              </w:pBdr>
              <w:rPr>
                <w:color w:val="auto"/>
                <w:sz w:val="24"/>
                <w:szCs w:val="24"/>
              </w:rPr>
            </w:pPr>
            <w:r w:rsidRPr="00DC1C06">
              <w:rPr>
                <w:color w:val="auto"/>
                <w:sz w:val="24"/>
                <w:szCs w:val="24"/>
              </w:rPr>
              <w:t xml:space="preserve">Дайте описание </w:t>
            </w:r>
            <w:r w:rsidR="001A1803" w:rsidRPr="00DC1C06">
              <w:rPr>
                <w:color w:val="auto"/>
                <w:sz w:val="24"/>
                <w:szCs w:val="24"/>
              </w:rPr>
              <w:t>характеристик</w:t>
            </w:r>
            <w:r w:rsidRPr="00DC1C06">
              <w:rPr>
                <w:color w:val="auto"/>
                <w:sz w:val="24"/>
                <w:szCs w:val="24"/>
              </w:rPr>
              <w:t>, которыми</w:t>
            </w:r>
            <w:r w:rsidR="001A1803" w:rsidRPr="00DC1C06">
              <w:rPr>
                <w:color w:val="auto"/>
                <w:sz w:val="24"/>
                <w:szCs w:val="24"/>
              </w:rPr>
              <w:t xml:space="preserve"> должна обладать достоверная финансовая информация в государственном секторе</w:t>
            </w:r>
            <w:r w:rsidRPr="00DC1C06">
              <w:rPr>
                <w:color w:val="auto"/>
                <w:sz w:val="24"/>
                <w:szCs w:val="24"/>
              </w:rPr>
              <w:t>. Приведите примеры.</w:t>
            </w:r>
          </w:p>
        </w:tc>
      </w:tr>
      <w:tr w:rsidR="004871A4" w:rsidRPr="00DC1C06" w:rsidTr="001A1803">
        <w:tc>
          <w:tcPr>
            <w:tcW w:w="2867" w:type="dxa"/>
            <w:vMerge/>
            <w:tcBorders>
              <w:left w:val="single" w:sz="4" w:space="0" w:color="auto"/>
              <w:bottom w:val="single" w:sz="4" w:space="0" w:color="auto"/>
              <w:right w:val="single" w:sz="4" w:space="0" w:color="auto"/>
            </w:tcBorders>
          </w:tcPr>
          <w:p w:rsidR="004871A4" w:rsidRPr="00DC1C06" w:rsidRDefault="004871A4" w:rsidP="004871A4">
            <w:pPr>
              <w:pBdr>
                <w:top w:val="none" w:sz="0" w:space="0" w:color="auto"/>
                <w:left w:val="none" w:sz="0" w:space="0" w:color="auto"/>
                <w:bottom w:val="none" w:sz="0" w:space="0" w:color="auto"/>
                <w:right w:val="none" w:sz="0" w:space="0" w:color="auto"/>
                <w:bar w:val="none" w:sz="0" w:color="auto"/>
              </w:pBdr>
              <w:tabs>
                <w:tab w:val="left" w:pos="540"/>
              </w:tabs>
              <w:rPr>
                <w:color w:val="auto"/>
                <w:sz w:val="24"/>
                <w:szCs w:val="24"/>
              </w:rPr>
            </w:pPr>
          </w:p>
        </w:tc>
        <w:tc>
          <w:tcPr>
            <w:tcW w:w="2651" w:type="dxa"/>
            <w:tcBorders>
              <w:top w:val="single" w:sz="4" w:space="0" w:color="auto"/>
              <w:left w:val="single" w:sz="4" w:space="0" w:color="auto"/>
              <w:bottom w:val="single" w:sz="4" w:space="0" w:color="auto"/>
              <w:right w:val="single" w:sz="4" w:space="0" w:color="auto"/>
            </w:tcBorders>
          </w:tcPr>
          <w:p w:rsidR="004871A4" w:rsidRPr="00DC1C06" w:rsidRDefault="004871A4" w:rsidP="004871A4">
            <w:pPr>
              <w:pBdr>
                <w:top w:val="none" w:sz="0" w:space="0" w:color="auto"/>
                <w:left w:val="none" w:sz="0" w:space="0" w:color="auto"/>
                <w:bottom w:val="none" w:sz="0" w:space="0" w:color="auto"/>
                <w:right w:val="none" w:sz="0" w:space="0" w:color="auto"/>
                <w:bar w:val="none" w:sz="0" w:color="auto"/>
              </w:pBdr>
              <w:tabs>
                <w:tab w:val="left" w:pos="540"/>
              </w:tabs>
              <w:rPr>
                <w:color w:val="auto"/>
                <w:sz w:val="24"/>
                <w:szCs w:val="24"/>
              </w:rPr>
            </w:pPr>
            <w:r w:rsidRPr="00DC1C06">
              <w:rPr>
                <w:color w:val="auto"/>
                <w:sz w:val="24"/>
                <w:szCs w:val="24"/>
              </w:rPr>
              <w:t>2. Проводит критический анализ качества и достаточности правового обеспечения управления финансами.</w:t>
            </w:r>
          </w:p>
        </w:tc>
        <w:tc>
          <w:tcPr>
            <w:tcW w:w="3408" w:type="dxa"/>
            <w:tcBorders>
              <w:top w:val="single" w:sz="4" w:space="0" w:color="auto"/>
              <w:left w:val="single" w:sz="4" w:space="0" w:color="auto"/>
              <w:bottom w:val="single" w:sz="4" w:space="0" w:color="auto"/>
              <w:right w:val="single" w:sz="4" w:space="0" w:color="auto"/>
            </w:tcBorders>
          </w:tcPr>
          <w:p w:rsidR="004871A4" w:rsidRPr="00DC1C06" w:rsidRDefault="004871A4" w:rsidP="004871A4">
            <w:pPr>
              <w:pBdr>
                <w:top w:val="none" w:sz="0" w:space="0" w:color="auto"/>
                <w:left w:val="none" w:sz="0" w:space="0" w:color="auto"/>
                <w:bottom w:val="none" w:sz="0" w:space="0" w:color="auto"/>
                <w:right w:val="none" w:sz="0" w:space="0" w:color="auto"/>
                <w:bar w:val="none" w:sz="0" w:color="auto"/>
              </w:pBdr>
              <w:rPr>
                <w:i/>
                <w:iCs/>
                <w:color w:val="auto"/>
                <w:sz w:val="24"/>
                <w:szCs w:val="24"/>
              </w:rPr>
            </w:pPr>
            <w:r w:rsidRPr="00DC1C06">
              <w:rPr>
                <w:i/>
                <w:iCs/>
                <w:color w:val="auto"/>
                <w:sz w:val="24"/>
                <w:szCs w:val="24"/>
              </w:rPr>
              <w:t>Знать:</w:t>
            </w:r>
            <w:r w:rsidRPr="00DC1C06">
              <w:rPr>
                <w:color w:val="auto"/>
                <w:sz w:val="24"/>
                <w:szCs w:val="24"/>
              </w:rPr>
              <w:t xml:space="preserve"> критерии качества и достоверности финансовой информации, сформулированные в основных положениях национальных и международных нормативных правовых актах </w:t>
            </w:r>
          </w:p>
          <w:p w:rsidR="004871A4" w:rsidRPr="00DC1C06" w:rsidRDefault="004871A4" w:rsidP="004871A4">
            <w:pPr>
              <w:pBdr>
                <w:top w:val="none" w:sz="0" w:space="0" w:color="auto"/>
                <w:left w:val="none" w:sz="0" w:space="0" w:color="auto"/>
                <w:bottom w:val="none" w:sz="0" w:space="0" w:color="auto"/>
                <w:right w:val="none" w:sz="0" w:space="0" w:color="auto"/>
                <w:bar w:val="none" w:sz="0" w:color="auto"/>
              </w:pBdr>
              <w:rPr>
                <w:i/>
                <w:iCs/>
                <w:color w:val="auto"/>
                <w:sz w:val="24"/>
                <w:szCs w:val="24"/>
              </w:rPr>
            </w:pPr>
            <w:r w:rsidRPr="00DC1C06">
              <w:rPr>
                <w:i/>
                <w:iCs/>
                <w:color w:val="auto"/>
                <w:sz w:val="24"/>
                <w:szCs w:val="24"/>
              </w:rPr>
              <w:lastRenderedPageBreak/>
              <w:t xml:space="preserve">Уметь: </w:t>
            </w:r>
            <w:r w:rsidRPr="00DC1C06">
              <w:rPr>
                <w:color w:val="auto"/>
                <w:sz w:val="24"/>
                <w:szCs w:val="24"/>
              </w:rPr>
              <w:t>критически оценивать качество и достоверность финансовой информации в соответствии с основными положениями нормативных правовых актов</w:t>
            </w: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4871A4" w:rsidRPr="00DC1C06" w:rsidRDefault="004871A4" w:rsidP="004871A4">
            <w:pPr>
              <w:jc w:val="center"/>
              <w:rPr>
                <w:b/>
                <w:color w:val="auto"/>
                <w:sz w:val="24"/>
                <w:szCs w:val="24"/>
              </w:rPr>
            </w:pPr>
            <w:r w:rsidRPr="00DC1C06">
              <w:rPr>
                <w:b/>
                <w:color w:val="auto"/>
                <w:sz w:val="24"/>
                <w:szCs w:val="24"/>
              </w:rPr>
              <w:lastRenderedPageBreak/>
              <w:t>Задание 1</w:t>
            </w:r>
          </w:p>
          <w:p w:rsidR="00FF3B3B" w:rsidRPr="00DC1C06" w:rsidRDefault="004E5CEB" w:rsidP="00FF3B3B">
            <w:pPr>
              <w:rPr>
                <w:color w:val="auto"/>
                <w:sz w:val="24"/>
                <w:szCs w:val="24"/>
              </w:rPr>
            </w:pPr>
            <w:r w:rsidRPr="00DC1C06">
              <w:rPr>
                <w:color w:val="auto"/>
                <w:sz w:val="24"/>
                <w:szCs w:val="24"/>
              </w:rPr>
              <w:t>Во время проведения проверки аудитору предоставлены п</w:t>
            </w:r>
            <w:r w:rsidR="00FF3B3B" w:rsidRPr="00DC1C06">
              <w:rPr>
                <w:color w:val="auto"/>
                <w:sz w:val="24"/>
                <w:szCs w:val="24"/>
              </w:rPr>
              <w:t>ервичные учетные документы на приобретенную продукцию в отсутствие одной из подписей ответственных лиц.</w:t>
            </w:r>
          </w:p>
          <w:p w:rsidR="004871A4" w:rsidRPr="00DC1C06" w:rsidRDefault="00FF3B3B" w:rsidP="00FF3B3B">
            <w:pPr>
              <w:rPr>
                <w:color w:val="auto"/>
                <w:sz w:val="24"/>
                <w:szCs w:val="24"/>
              </w:rPr>
            </w:pPr>
            <w:r w:rsidRPr="00DC1C06">
              <w:rPr>
                <w:color w:val="auto"/>
                <w:sz w:val="24"/>
                <w:szCs w:val="24"/>
              </w:rPr>
              <w:t>Дайте правовую оценку ситуации.</w:t>
            </w:r>
          </w:p>
          <w:p w:rsidR="00FF3B3B" w:rsidRPr="00DC1C06" w:rsidRDefault="00FF3B3B" w:rsidP="00FF3B3B">
            <w:pPr>
              <w:rPr>
                <w:color w:val="auto"/>
                <w:sz w:val="24"/>
                <w:szCs w:val="24"/>
              </w:rPr>
            </w:pPr>
          </w:p>
          <w:p w:rsidR="004871A4" w:rsidRPr="00DC1C06" w:rsidRDefault="004871A4" w:rsidP="004871A4">
            <w:pPr>
              <w:jc w:val="center"/>
              <w:rPr>
                <w:b/>
                <w:color w:val="auto"/>
                <w:sz w:val="24"/>
                <w:szCs w:val="24"/>
              </w:rPr>
            </w:pPr>
            <w:r w:rsidRPr="00DC1C06">
              <w:rPr>
                <w:b/>
                <w:color w:val="auto"/>
                <w:sz w:val="24"/>
                <w:szCs w:val="24"/>
              </w:rPr>
              <w:t>Задание 2</w:t>
            </w:r>
          </w:p>
          <w:p w:rsidR="001A1803" w:rsidRPr="00DC1C06" w:rsidRDefault="001A1803" w:rsidP="001A1803">
            <w:pPr>
              <w:rPr>
                <w:color w:val="auto"/>
                <w:sz w:val="24"/>
                <w:szCs w:val="24"/>
              </w:rPr>
            </w:pPr>
            <w:r w:rsidRPr="00DC1C06">
              <w:rPr>
                <w:color w:val="auto"/>
                <w:sz w:val="24"/>
                <w:szCs w:val="24"/>
              </w:rPr>
              <w:t>Зайдите на сайт, аккумулирующий информацию о государственных учреждениях (</w:t>
            </w:r>
            <w:r w:rsidRPr="00DC1C06">
              <w:rPr>
                <w:color w:val="auto"/>
                <w:sz w:val="24"/>
                <w:szCs w:val="24"/>
                <w:lang w:val="en-US"/>
              </w:rPr>
              <w:t>bus</w:t>
            </w:r>
            <w:r w:rsidRPr="00DC1C06">
              <w:rPr>
                <w:color w:val="auto"/>
                <w:sz w:val="24"/>
                <w:szCs w:val="24"/>
              </w:rPr>
              <w:t>.</w:t>
            </w:r>
            <w:r w:rsidRPr="00DC1C06">
              <w:rPr>
                <w:color w:val="auto"/>
                <w:sz w:val="24"/>
                <w:szCs w:val="24"/>
                <w:lang w:val="en-US"/>
              </w:rPr>
              <w:t>gov</w:t>
            </w:r>
            <w:r w:rsidRPr="00DC1C06">
              <w:rPr>
                <w:color w:val="auto"/>
                <w:sz w:val="24"/>
                <w:szCs w:val="24"/>
              </w:rPr>
              <w:t>.</w:t>
            </w:r>
            <w:proofErr w:type="spellStart"/>
            <w:r w:rsidRPr="00DC1C06">
              <w:rPr>
                <w:color w:val="auto"/>
                <w:sz w:val="24"/>
                <w:szCs w:val="24"/>
                <w:lang w:val="en-US"/>
              </w:rPr>
              <w:t>ru</w:t>
            </w:r>
            <w:proofErr w:type="spellEnd"/>
            <w:r w:rsidRPr="00DC1C06">
              <w:rPr>
                <w:color w:val="auto"/>
                <w:sz w:val="24"/>
                <w:szCs w:val="24"/>
              </w:rPr>
              <w:t>), выберите учреждение (орган), проанализируйте размещенную финансовую информацию за предшествующий год.</w:t>
            </w:r>
          </w:p>
          <w:p w:rsidR="001A1803" w:rsidRPr="00DC1C06" w:rsidRDefault="001A1803" w:rsidP="001A1803">
            <w:pPr>
              <w:rPr>
                <w:b/>
                <w:color w:val="auto"/>
                <w:sz w:val="24"/>
                <w:szCs w:val="24"/>
              </w:rPr>
            </w:pPr>
            <w:r w:rsidRPr="00DC1C06">
              <w:rPr>
                <w:color w:val="auto"/>
                <w:sz w:val="24"/>
                <w:szCs w:val="24"/>
              </w:rPr>
              <w:t>На основании имеющих данных сформулируйте тезис о качестве и достоверности финансовой информации. Укажите наибольшие риски.</w:t>
            </w:r>
          </w:p>
          <w:p w:rsidR="004871A4" w:rsidRPr="00DC1C06" w:rsidRDefault="004871A4" w:rsidP="001A1803">
            <w:pPr>
              <w:rPr>
                <w:color w:val="auto"/>
              </w:rPr>
            </w:pPr>
          </w:p>
        </w:tc>
      </w:tr>
    </w:tbl>
    <w:p w:rsidR="00557977" w:rsidRPr="00DC1C06" w:rsidRDefault="00557977">
      <w:pPr>
        <w:pStyle w:val="110"/>
        <w:pBdr>
          <w:top w:val="none" w:sz="0" w:space="0" w:color="auto"/>
          <w:left w:val="none" w:sz="0" w:space="0" w:color="auto"/>
          <w:bottom w:val="none" w:sz="0" w:space="0" w:color="auto"/>
          <w:right w:val="none" w:sz="0" w:space="0" w:color="auto"/>
          <w:bar w:val="none" w:sz="0" w:color="auto"/>
        </w:pBdr>
        <w:spacing w:before="0" w:after="0" w:line="360" w:lineRule="auto"/>
        <w:ind w:firstLine="720"/>
        <w:jc w:val="center"/>
        <w:rPr>
          <w:b/>
          <w:bCs/>
          <w:color w:val="auto"/>
          <w:sz w:val="28"/>
          <w:szCs w:val="28"/>
        </w:rPr>
        <w:sectPr w:rsidR="00557977" w:rsidRPr="00DC1C06" w:rsidSect="00306BDF">
          <w:pgSz w:w="16840" w:h="11900" w:orient="landscape"/>
          <w:pgMar w:top="1134" w:right="1134" w:bottom="851" w:left="1134" w:header="709" w:footer="709" w:gutter="0"/>
          <w:cols w:space="720"/>
          <w:docGrid w:linePitch="381"/>
        </w:sectPr>
      </w:pPr>
    </w:p>
    <w:p w:rsidR="009B3A9B" w:rsidRPr="000C7A9D" w:rsidRDefault="009B3A9B" w:rsidP="000C7A9D">
      <w:pPr>
        <w:pStyle w:val="110"/>
        <w:pBdr>
          <w:top w:val="none" w:sz="0" w:space="0" w:color="auto"/>
          <w:left w:val="none" w:sz="0" w:space="0" w:color="auto"/>
          <w:bottom w:val="none" w:sz="0" w:space="0" w:color="auto"/>
          <w:right w:val="none" w:sz="0" w:space="0" w:color="auto"/>
          <w:bar w:val="none" w:sz="0" w:color="auto"/>
        </w:pBdr>
        <w:spacing w:before="0" w:after="0" w:line="360" w:lineRule="auto"/>
        <w:ind w:firstLine="720"/>
        <w:jc w:val="left"/>
        <w:rPr>
          <w:i/>
          <w:color w:val="auto"/>
        </w:rPr>
      </w:pPr>
      <w:r w:rsidRPr="000C7A9D">
        <w:rPr>
          <w:bCs/>
          <w:i/>
          <w:color w:val="auto"/>
          <w:sz w:val="28"/>
          <w:szCs w:val="28"/>
        </w:rPr>
        <w:lastRenderedPageBreak/>
        <w:t xml:space="preserve">Перечень примерных вопросов к </w:t>
      </w:r>
      <w:r w:rsidR="00170001" w:rsidRPr="000C7A9D">
        <w:rPr>
          <w:bCs/>
          <w:i/>
          <w:color w:val="auto"/>
          <w:sz w:val="28"/>
          <w:szCs w:val="28"/>
        </w:rPr>
        <w:t xml:space="preserve">зачету </w:t>
      </w:r>
    </w:p>
    <w:p w:rsidR="009B3A9B" w:rsidRPr="00DC1C06" w:rsidRDefault="009B3A9B">
      <w:pPr>
        <w:pBdr>
          <w:top w:val="none" w:sz="0" w:space="0" w:color="auto"/>
          <w:left w:val="none" w:sz="0" w:space="0" w:color="auto"/>
          <w:bottom w:val="none" w:sz="0" w:space="0" w:color="auto"/>
          <w:right w:val="none" w:sz="0" w:space="0" w:color="auto"/>
          <w:bar w:val="none" w:sz="0" w:color="auto"/>
        </w:pBdr>
        <w:rPr>
          <w:color w:val="auto"/>
        </w:rPr>
      </w:pPr>
    </w:p>
    <w:p w:rsidR="001B62E3" w:rsidRPr="001B62E3" w:rsidRDefault="001B62E3" w:rsidP="001B62E3">
      <w:pPr>
        <w:numPr>
          <w:ilvl w:val="0"/>
          <w:numId w:val="10"/>
        </w:numPr>
        <w:pBdr>
          <w:top w:val="none" w:sz="0" w:space="0" w:color="auto"/>
          <w:left w:val="none" w:sz="0" w:space="0" w:color="auto"/>
          <w:bottom w:val="none" w:sz="0" w:space="0" w:color="auto"/>
          <w:right w:val="none" w:sz="0" w:space="0" w:color="auto"/>
          <w:bar w:val="none" w:sz="0" w:color="auto"/>
        </w:pBdr>
        <w:ind w:left="0" w:firstLine="0"/>
        <w:rPr>
          <w:rFonts w:eastAsia="Times New Roman"/>
          <w:color w:val="auto"/>
        </w:rPr>
      </w:pPr>
      <w:r w:rsidRPr="001B62E3">
        <w:rPr>
          <w:rFonts w:eastAsia="Times New Roman"/>
          <w:color w:val="auto"/>
        </w:rPr>
        <w:t>Что такое контроль достоверности финансовой информации? Какое значение имеет это понятие для современных организаций?</w:t>
      </w:r>
    </w:p>
    <w:p w:rsidR="001B62E3" w:rsidRPr="001B62E3" w:rsidRDefault="001B62E3" w:rsidP="001B62E3">
      <w:pPr>
        <w:numPr>
          <w:ilvl w:val="0"/>
          <w:numId w:val="10"/>
        </w:numPr>
        <w:pBdr>
          <w:top w:val="none" w:sz="0" w:space="0" w:color="auto"/>
          <w:left w:val="none" w:sz="0" w:space="0" w:color="auto"/>
          <w:bottom w:val="none" w:sz="0" w:space="0" w:color="auto"/>
          <w:right w:val="none" w:sz="0" w:space="0" w:color="auto"/>
          <w:bar w:val="none" w:sz="0" w:color="auto"/>
        </w:pBdr>
        <w:ind w:left="0" w:firstLine="0"/>
        <w:rPr>
          <w:rFonts w:eastAsia="Times New Roman"/>
          <w:color w:val="auto"/>
        </w:rPr>
      </w:pPr>
      <w:r w:rsidRPr="001B62E3">
        <w:rPr>
          <w:rFonts w:eastAsia="Times New Roman"/>
          <w:color w:val="auto"/>
        </w:rPr>
        <w:t>Какие методы и процедуры используются при контроле достоверности финансовой информации? Опишите основные этапы проведения финансового аудита.</w:t>
      </w:r>
    </w:p>
    <w:p w:rsidR="001B62E3" w:rsidRPr="001B62E3" w:rsidRDefault="001B62E3" w:rsidP="001B62E3">
      <w:pPr>
        <w:numPr>
          <w:ilvl w:val="0"/>
          <w:numId w:val="10"/>
        </w:numPr>
        <w:pBdr>
          <w:top w:val="none" w:sz="0" w:space="0" w:color="auto"/>
          <w:left w:val="none" w:sz="0" w:space="0" w:color="auto"/>
          <w:bottom w:val="none" w:sz="0" w:space="0" w:color="auto"/>
          <w:right w:val="none" w:sz="0" w:space="0" w:color="auto"/>
          <w:bar w:val="none" w:sz="0" w:color="auto"/>
        </w:pBdr>
        <w:ind w:left="0" w:firstLine="0"/>
        <w:rPr>
          <w:rFonts w:eastAsia="Times New Roman"/>
          <w:color w:val="auto"/>
        </w:rPr>
      </w:pPr>
      <w:r w:rsidRPr="001B62E3">
        <w:rPr>
          <w:rFonts w:eastAsia="Times New Roman"/>
          <w:color w:val="auto"/>
        </w:rPr>
        <w:t>Какие риски могут возникать при нарушении достоверности финансовой информации? Как они могут повлиять на деловую репутацию компании?</w:t>
      </w:r>
    </w:p>
    <w:p w:rsidR="001B62E3" w:rsidRPr="001B62E3" w:rsidRDefault="001B62E3" w:rsidP="001B62E3">
      <w:pPr>
        <w:numPr>
          <w:ilvl w:val="0"/>
          <w:numId w:val="10"/>
        </w:numPr>
        <w:pBdr>
          <w:top w:val="none" w:sz="0" w:space="0" w:color="auto"/>
          <w:left w:val="none" w:sz="0" w:space="0" w:color="auto"/>
          <w:bottom w:val="none" w:sz="0" w:space="0" w:color="auto"/>
          <w:right w:val="none" w:sz="0" w:space="0" w:color="auto"/>
          <w:bar w:val="none" w:sz="0" w:color="auto"/>
        </w:pBdr>
        <w:ind w:left="0" w:firstLine="0"/>
        <w:rPr>
          <w:rFonts w:eastAsia="Times New Roman"/>
          <w:color w:val="auto"/>
        </w:rPr>
      </w:pPr>
      <w:r w:rsidRPr="001B62E3">
        <w:rPr>
          <w:rFonts w:eastAsia="Times New Roman"/>
          <w:color w:val="auto"/>
        </w:rPr>
        <w:t>Расскажите об основных стандартах и нормативно-правовых документах, регулирующих процедуру контроля достоверности финансовой информации.</w:t>
      </w:r>
    </w:p>
    <w:p w:rsidR="001B62E3" w:rsidRPr="001B62E3" w:rsidRDefault="001B62E3" w:rsidP="001B62E3">
      <w:pPr>
        <w:numPr>
          <w:ilvl w:val="0"/>
          <w:numId w:val="10"/>
        </w:numPr>
        <w:pBdr>
          <w:top w:val="none" w:sz="0" w:space="0" w:color="auto"/>
          <w:left w:val="none" w:sz="0" w:space="0" w:color="auto"/>
          <w:bottom w:val="none" w:sz="0" w:space="0" w:color="auto"/>
          <w:right w:val="none" w:sz="0" w:space="0" w:color="auto"/>
          <w:bar w:val="none" w:sz="0" w:color="auto"/>
        </w:pBdr>
        <w:ind w:left="0" w:firstLine="0"/>
        <w:rPr>
          <w:rFonts w:eastAsia="Times New Roman"/>
          <w:color w:val="auto"/>
        </w:rPr>
      </w:pPr>
      <w:r w:rsidRPr="001B62E3">
        <w:rPr>
          <w:rFonts w:eastAsia="Times New Roman"/>
          <w:color w:val="auto"/>
        </w:rPr>
        <w:t>Как внутренний контроль помогает обеспечить достоверность финансовой информации? Расскажите о различных методах контроля и их задачах.</w:t>
      </w:r>
    </w:p>
    <w:p w:rsidR="001B62E3" w:rsidRPr="001B62E3" w:rsidRDefault="001B62E3" w:rsidP="001B62E3">
      <w:pPr>
        <w:numPr>
          <w:ilvl w:val="0"/>
          <w:numId w:val="10"/>
        </w:numPr>
        <w:pBdr>
          <w:top w:val="none" w:sz="0" w:space="0" w:color="auto"/>
          <w:left w:val="none" w:sz="0" w:space="0" w:color="auto"/>
          <w:bottom w:val="none" w:sz="0" w:space="0" w:color="auto"/>
          <w:right w:val="none" w:sz="0" w:space="0" w:color="auto"/>
          <w:bar w:val="none" w:sz="0" w:color="auto"/>
        </w:pBdr>
        <w:ind w:left="0" w:firstLine="0"/>
        <w:rPr>
          <w:rFonts w:eastAsia="Times New Roman"/>
          <w:color w:val="auto"/>
        </w:rPr>
      </w:pPr>
      <w:r w:rsidRPr="001B62E3">
        <w:rPr>
          <w:rFonts w:eastAsia="Times New Roman"/>
          <w:color w:val="auto"/>
        </w:rPr>
        <w:t>Приведите примеры мошенничества и коррупции, влияющих на достоверность финансовой информации. Как они могут быть выявлены и предотвращены?</w:t>
      </w:r>
    </w:p>
    <w:p w:rsidR="001B62E3" w:rsidRPr="001B62E3" w:rsidRDefault="001B62E3" w:rsidP="001B62E3">
      <w:pPr>
        <w:numPr>
          <w:ilvl w:val="0"/>
          <w:numId w:val="10"/>
        </w:numPr>
        <w:pBdr>
          <w:top w:val="none" w:sz="0" w:space="0" w:color="auto"/>
          <w:left w:val="none" w:sz="0" w:space="0" w:color="auto"/>
          <w:bottom w:val="none" w:sz="0" w:space="0" w:color="auto"/>
          <w:right w:val="none" w:sz="0" w:space="0" w:color="auto"/>
          <w:bar w:val="none" w:sz="0" w:color="auto"/>
        </w:pBdr>
        <w:ind w:left="0" w:firstLine="0"/>
        <w:rPr>
          <w:rFonts w:eastAsia="Times New Roman"/>
          <w:color w:val="auto"/>
        </w:rPr>
      </w:pPr>
      <w:r w:rsidRPr="001B62E3">
        <w:rPr>
          <w:rFonts w:eastAsia="Times New Roman"/>
          <w:color w:val="auto"/>
        </w:rPr>
        <w:t>Какие технологии используются при контроле достоверности финансовой информации? Расскажите об их особенностях и преимуществах.</w:t>
      </w:r>
    </w:p>
    <w:p w:rsidR="001B62E3" w:rsidRPr="001B62E3" w:rsidRDefault="001B62E3" w:rsidP="001B62E3">
      <w:pPr>
        <w:numPr>
          <w:ilvl w:val="0"/>
          <w:numId w:val="10"/>
        </w:numPr>
        <w:pBdr>
          <w:top w:val="none" w:sz="0" w:space="0" w:color="auto"/>
          <w:left w:val="none" w:sz="0" w:space="0" w:color="auto"/>
          <w:bottom w:val="none" w:sz="0" w:space="0" w:color="auto"/>
          <w:right w:val="none" w:sz="0" w:space="0" w:color="auto"/>
          <w:bar w:val="none" w:sz="0" w:color="auto"/>
        </w:pBdr>
        <w:ind w:left="0" w:firstLine="0"/>
        <w:rPr>
          <w:rFonts w:eastAsia="Times New Roman"/>
          <w:color w:val="auto"/>
        </w:rPr>
      </w:pPr>
      <w:r w:rsidRPr="001B62E3">
        <w:rPr>
          <w:rFonts w:eastAsia="Times New Roman"/>
          <w:color w:val="auto"/>
        </w:rPr>
        <w:t>Как программа финансового аудита формируется? Какие этапы включает этот процесс?</w:t>
      </w:r>
    </w:p>
    <w:p w:rsidR="001B62E3" w:rsidRPr="001B62E3" w:rsidRDefault="001B62E3" w:rsidP="001B62E3">
      <w:pPr>
        <w:numPr>
          <w:ilvl w:val="0"/>
          <w:numId w:val="10"/>
        </w:numPr>
        <w:pBdr>
          <w:top w:val="none" w:sz="0" w:space="0" w:color="auto"/>
          <w:left w:val="none" w:sz="0" w:space="0" w:color="auto"/>
          <w:bottom w:val="none" w:sz="0" w:space="0" w:color="auto"/>
          <w:right w:val="none" w:sz="0" w:space="0" w:color="auto"/>
          <w:bar w:val="none" w:sz="0" w:color="auto"/>
        </w:pBdr>
        <w:ind w:left="0" w:firstLine="0"/>
        <w:rPr>
          <w:rFonts w:eastAsia="Times New Roman"/>
          <w:color w:val="auto"/>
        </w:rPr>
      </w:pPr>
      <w:r w:rsidRPr="001B62E3">
        <w:rPr>
          <w:rFonts w:eastAsia="Times New Roman"/>
          <w:color w:val="auto"/>
        </w:rPr>
        <w:t>Расскажите об особенностях контроля достоверности финансовой информации в международных компаниях и организациях.</w:t>
      </w:r>
    </w:p>
    <w:p w:rsidR="00C33773" w:rsidRPr="00DC1C06" w:rsidRDefault="001B62E3" w:rsidP="001B62E3">
      <w:pPr>
        <w:numPr>
          <w:ilvl w:val="0"/>
          <w:numId w:val="10"/>
        </w:numPr>
        <w:pBdr>
          <w:top w:val="none" w:sz="0" w:space="0" w:color="auto"/>
          <w:left w:val="none" w:sz="0" w:space="0" w:color="auto"/>
          <w:bottom w:val="none" w:sz="0" w:space="0" w:color="auto"/>
          <w:right w:val="none" w:sz="0" w:space="0" w:color="auto"/>
          <w:bar w:val="none" w:sz="0" w:color="auto"/>
        </w:pBdr>
        <w:ind w:left="0" w:firstLine="0"/>
        <w:rPr>
          <w:rFonts w:eastAsia="Times New Roman"/>
          <w:color w:val="auto"/>
        </w:rPr>
      </w:pPr>
      <w:r w:rsidRPr="001B62E3">
        <w:rPr>
          <w:rFonts w:eastAsia="Times New Roman"/>
          <w:color w:val="auto"/>
        </w:rPr>
        <w:t xml:space="preserve">Какие последствия могут наступить при неправильном проведении процедуры контроля достоверности финансовой информации организации? Какие шаги необходимо предпринять для </w:t>
      </w:r>
      <w:proofErr w:type="spellStart"/>
      <w:r w:rsidRPr="001B62E3">
        <w:rPr>
          <w:rFonts w:eastAsia="Times New Roman"/>
          <w:color w:val="auto"/>
        </w:rPr>
        <w:t>избежания</w:t>
      </w:r>
      <w:proofErr w:type="spellEnd"/>
      <w:r w:rsidRPr="001B62E3">
        <w:rPr>
          <w:rFonts w:eastAsia="Times New Roman"/>
          <w:color w:val="auto"/>
        </w:rPr>
        <w:t xml:space="preserve"> таких ситуаций?</w:t>
      </w:r>
    </w:p>
    <w:p w:rsidR="00C33773" w:rsidRPr="00DC1C06" w:rsidRDefault="00C33773">
      <w:pPr>
        <w:pBdr>
          <w:top w:val="none" w:sz="0" w:space="0" w:color="auto"/>
          <w:left w:val="none" w:sz="0" w:space="0" w:color="auto"/>
          <w:bottom w:val="none" w:sz="0" w:space="0" w:color="auto"/>
          <w:right w:val="none" w:sz="0" w:space="0" w:color="auto"/>
          <w:bar w:val="none" w:sz="0" w:color="auto"/>
        </w:pBdr>
        <w:rPr>
          <w:iCs/>
          <w:color w:val="auto"/>
        </w:rPr>
      </w:pPr>
    </w:p>
    <w:p w:rsidR="00FF3B3B" w:rsidRPr="000C7A9D" w:rsidRDefault="00FF3B3B">
      <w:pPr>
        <w:pBdr>
          <w:top w:val="none" w:sz="0" w:space="0" w:color="auto"/>
          <w:left w:val="none" w:sz="0" w:space="0" w:color="auto"/>
          <w:bottom w:val="none" w:sz="0" w:space="0" w:color="auto"/>
          <w:right w:val="none" w:sz="0" w:space="0" w:color="auto"/>
          <w:bar w:val="none" w:sz="0" w:color="auto"/>
        </w:pBdr>
        <w:rPr>
          <w:i/>
          <w:iCs/>
          <w:color w:val="auto"/>
        </w:rPr>
      </w:pPr>
      <w:r w:rsidRPr="000C7A9D">
        <w:rPr>
          <w:i/>
          <w:iCs/>
          <w:color w:val="auto"/>
        </w:rPr>
        <w:t>Пример</w:t>
      </w:r>
      <w:r w:rsidR="00170001" w:rsidRPr="000C7A9D">
        <w:rPr>
          <w:i/>
          <w:iCs/>
          <w:color w:val="auto"/>
        </w:rPr>
        <w:t>ы</w:t>
      </w:r>
      <w:r w:rsidRPr="000C7A9D">
        <w:rPr>
          <w:i/>
          <w:iCs/>
          <w:color w:val="auto"/>
        </w:rPr>
        <w:t xml:space="preserve"> тестовых заданий:</w:t>
      </w:r>
    </w:p>
    <w:p w:rsidR="00FF3B3B" w:rsidRPr="00DC1C06" w:rsidRDefault="00FF3B3B">
      <w:pPr>
        <w:pBdr>
          <w:top w:val="none" w:sz="0" w:space="0" w:color="auto"/>
          <w:left w:val="none" w:sz="0" w:space="0" w:color="auto"/>
          <w:bottom w:val="none" w:sz="0" w:space="0" w:color="auto"/>
          <w:right w:val="none" w:sz="0" w:space="0" w:color="auto"/>
          <w:bar w:val="none" w:sz="0" w:color="auto"/>
        </w:pBdr>
        <w:rPr>
          <w:iCs/>
          <w:color w:val="auto"/>
          <w:highlight w:val="yellow"/>
        </w:rPr>
      </w:pPr>
    </w:p>
    <w:p w:rsidR="00FF3B3B" w:rsidRPr="00DC1C06" w:rsidRDefault="009238F3">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1. Какие субъекты определяют достоверность финансовой информации?</w:t>
      </w:r>
    </w:p>
    <w:p w:rsidR="009238F3" w:rsidRPr="00DC1C06" w:rsidRDefault="009238F3">
      <w:pPr>
        <w:pBdr>
          <w:top w:val="none" w:sz="0" w:space="0" w:color="auto"/>
          <w:left w:val="none" w:sz="0" w:space="0" w:color="auto"/>
          <w:bottom w:val="none" w:sz="0" w:space="0" w:color="auto"/>
          <w:right w:val="none" w:sz="0" w:space="0" w:color="auto"/>
          <w:bar w:val="none" w:sz="0" w:color="auto"/>
        </w:pBdr>
        <w:rPr>
          <w:color w:val="auto"/>
        </w:rPr>
      </w:pP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2. Что такое достоверность финансовой информации и какие требования к ней предъявляются?</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color w:val="auto"/>
        </w:rPr>
      </w:pPr>
    </w:p>
    <w:p w:rsidR="009238F3" w:rsidRPr="00DC1C06" w:rsidRDefault="004E5CEB" w:rsidP="009238F3">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3. </w:t>
      </w:r>
      <w:r w:rsidR="009238F3" w:rsidRPr="00DC1C06">
        <w:rPr>
          <w:color w:val="auto"/>
        </w:rPr>
        <w:t>Какими характеристиками должна обладать достоверная финансовая информация в государственном секторе</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А) Субъективность</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Б) Объективность</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В) Своевременность</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Г) Полнота</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Д) Точность</w:t>
      </w:r>
    </w:p>
    <w:p w:rsidR="009238F3" w:rsidRPr="00DC1C06" w:rsidRDefault="009238F3">
      <w:pPr>
        <w:pBdr>
          <w:top w:val="none" w:sz="0" w:space="0" w:color="auto"/>
          <w:left w:val="none" w:sz="0" w:space="0" w:color="auto"/>
          <w:bottom w:val="none" w:sz="0" w:space="0" w:color="auto"/>
          <w:right w:val="none" w:sz="0" w:space="0" w:color="auto"/>
          <w:bar w:val="none" w:sz="0" w:color="auto"/>
        </w:pBdr>
        <w:rPr>
          <w:color w:val="auto"/>
        </w:rPr>
      </w:pPr>
    </w:p>
    <w:p w:rsidR="009238F3" w:rsidRPr="00DC1C06" w:rsidRDefault="004E5CEB" w:rsidP="009238F3">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4. </w:t>
      </w:r>
      <w:r w:rsidR="009238F3" w:rsidRPr="00DC1C06">
        <w:rPr>
          <w:iCs/>
          <w:color w:val="auto"/>
        </w:rPr>
        <w:t xml:space="preserve">Какую роль играет подтверждение достоверности финансовой информации в государственном секторе? </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А) Отражает высокий уровень организации</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Б) Обеспечивает достоверность финансовой отчетности </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В) Исключает необходимость аудиторской проверки </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lastRenderedPageBreak/>
        <w:t xml:space="preserve">Г) Не является необходимым этапом в подготовке финансовой отчетности </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Д) Приводит к ослаблению внутреннего контроля</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iCs/>
          <w:color w:val="auto"/>
        </w:rPr>
      </w:pPr>
    </w:p>
    <w:p w:rsidR="009238F3" w:rsidRPr="00DC1C06" w:rsidRDefault="004E5CEB" w:rsidP="009238F3">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5. </w:t>
      </w:r>
      <w:r w:rsidR="009238F3" w:rsidRPr="00DC1C06">
        <w:rPr>
          <w:iCs/>
          <w:color w:val="auto"/>
        </w:rPr>
        <w:t xml:space="preserve">Действие Федерального закона №307-ФЗ от 30.12.08 «Об аудиторской деятельности» распространяется на: </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А) внешний аудит </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Б) первичный и периодический аудит </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В) инициативный и обязательный аудит </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Г) верны все варианты ответов</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iCs/>
          <w:color w:val="auto"/>
        </w:rPr>
      </w:pPr>
    </w:p>
    <w:p w:rsidR="009238F3" w:rsidRPr="00DC1C06" w:rsidRDefault="004E5CEB" w:rsidP="009238F3">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6. </w:t>
      </w:r>
      <w:r w:rsidR="009238F3" w:rsidRPr="00DC1C06">
        <w:rPr>
          <w:iCs/>
          <w:color w:val="auto"/>
        </w:rPr>
        <w:t xml:space="preserve">Правовые основы регулирования аудиторской деятельности определяются: </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А) Федеральным законом №307-ФЗ от 30.12.08 «Об аудиторской деятельности» </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Б) Федеральными стандартами аудиторской деятельности </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В) Стандартами саморегулируемой организации аудиторов </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Г) Внутренними стандартами аудиторской фирмы</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iCs/>
          <w:color w:val="auto"/>
        </w:rPr>
      </w:pPr>
    </w:p>
    <w:p w:rsidR="009238F3" w:rsidRPr="00DC1C06" w:rsidRDefault="004E5CEB" w:rsidP="009238F3">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7. </w:t>
      </w:r>
      <w:r w:rsidR="009238F3" w:rsidRPr="00DC1C06">
        <w:rPr>
          <w:iCs/>
          <w:color w:val="auto"/>
        </w:rPr>
        <w:t xml:space="preserve">К методам ведения бухгалтерского учета, подлежащим раскрытию в составе бухгалтерской отчетности, относят: </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А) способы погашения стоимости основных средств, нематериальных и иных активов; </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Б) оценки производственных запасов, товаров, незавершенного производства и готовой продукции; </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iCs/>
          <w:color w:val="auto"/>
          <w:highlight w:val="yellow"/>
        </w:rPr>
      </w:pPr>
      <w:r w:rsidRPr="00DC1C06">
        <w:rPr>
          <w:iCs/>
          <w:color w:val="auto"/>
        </w:rPr>
        <w:t>В) все названные методы и другие, без которых невозможна достоверная оценка имущественного и финансового состояния</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iCs/>
          <w:color w:val="auto"/>
          <w:highlight w:val="yellow"/>
        </w:rPr>
      </w:pPr>
    </w:p>
    <w:p w:rsidR="009238F3" w:rsidRPr="00DC1C06" w:rsidRDefault="004E5CEB" w:rsidP="009238F3">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8. </w:t>
      </w:r>
      <w:r w:rsidR="009238F3" w:rsidRPr="00DC1C06">
        <w:rPr>
          <w:iCs/>
          <w:color w:val="auto"/>
        </w:rPr>
        <w:t xml:space="preserve">Рассматривать возможность искажений в отношении небольших величин аудитору: </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А) не обязательно; </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Б) в зависимости от ситуации; </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В) в зависимости от конкретной аудиторской проверки; </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Г) необходимо</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iCs/>
          <w:color w:val="auto"/>
        </w:rPr>
      </w:pPr>
    </w:p>
    <w:p w:rsidR="009238F3" w:rsidRPr="00DC1C06" w:rsidRDefault="004E5CEB" w:rsidP="009238F3">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9. </w:t>
      </w:r>
      <w:r w:rsidR="009238F3" w:rsidRPr="00DC1C06">
        <w:rPr>
          <w:iCs/>
          <w:color w:val="auto"/>
        </w:rPr>
        <w:t xml:space="preserve">Аудитору следует принимать во внимание существенность при: </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А) оценке последствий искажений; </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Б) определении характера, сроков проведения и объема аудиторских процедур; </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iCs/>
          <w:color w:val="auto"/>
        </w:rPr>
      </w:pPr>
      <w:r w:rsidRPr="00DC1C06">
        <w:rPr>
          <w:iCs/>
          <w:color w:val="auto"/>
        </w:rPr>
        <w:t xml:space="preserve">В) оценке проделанной работы; </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iCs/>
          <w:color w:val="auto"/>
          <w:highlight w:val="yellow"/>
        </w:rPr>
      </w:pPr>
      <w:r w:rsidRPr="00DC1C06">
        <w:rPr>
          <w:iCs/>
          <w:color w:val="auto"/>
        </w:rPr>
        <w:t>Г) определения характера, срока проведения и размера оплаты аудиторской проверки</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iCs/>
          <w:color w:val="auto"/>
          <w:highlight w:val="yellow"/>
        </w:rPr>
      </w:pPr>
    </w:p>
    <w:p w:rsidR="009238F3" w:rsidRPr="00DC1C06" w:rsidRDefault="004E5CEB" w:rsidP="009238F3">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10. </w:t>
      </w:r>
      <w:r w:rsidR="009238F3" w:rsidRPr="00DC1C06">
        <w:rPr>
          <w:color w:val="auto"/>
        </w:rPr>
        <w:t xml:space="preserve">При отражении в бухгалтерском учете фактов хозяйственной деятельности следует исходить: </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А) из их правовой формы, законодательных и нормативных актов; </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Б) экономического содержания фактов и условий хозяйствования; </w:t>
      </w:r>
    </w:p>
    <w:p w:rsidR="009238F3" w:rsidRPr="00DC1C06" w:rsidRDefault="009238F3" w:rsidP="009238F3">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В) того и другого требования</w:t>
      </w:r>
    </w:p>
    <w:p w:rsidR="004E5CEB" w:rsidRPr="00DC1C06" w:rsidRDefault="004E5CEB">
      <w:pPr>
        <w:pBdr>
          <w:top w:val="none" w:sz="0" w:space="0" w:color="auto"/>
          <w:left w:val="none" w:sz="0" w:space="0" w:color="auto"/>
          <w:bottom w:val="none" w:sz="0" w:space="0" w:color="auto"/>
          <w:right w:val="none" w:sz="0" w:space="0" w:color="auto"/>
          <w:bar w:val="none" w:sz="0" w:color="auto"/>
        </w:pBdr>
        <w:rPr>
          <w:i/>
          <w:iCs/>
          <w:color w:val="auto"/>
          <w:highlight w:val="yellow"/>
        </w:rPr>
      </w:pPr>
    </w:p>
    <w:p w:rsidR="009B3A9B" w:rsidRPr="00DC1C06" w:rsidRDefault="009B3A9B" w:rsidP="00872D85">
      <w:pPr>
        <w:pBdr>
          <w:top w:val="none" w:sz="0" w:space="0" w:color="auto"/>
          <w:left w:val="none" w:sz="0" w:space="0" w:color="auto"/>
          <w:bottom w:val="none" w:sz="0" w:space="0" w:color="auto"/>
          <w:right w:val="none" w:sz="0" w:space="0" w:color="auto"/>
          <w:bar w:val="none" w:sz="0" w:color="auto"/>
        </w:pBdr>
        <w:rPr>
          <w:color w:val="auto"/>
          <w:highlight w:val="yellow"/>
        </w:rPr>
      </w:pPr>
    </w:p>
    <w:p w:rsidR="009B3A9B" w:rsidRPr="00DC1C06" w:rsidRDefault="009B3A9B" w:rsidP="0078110D">
      <w:pPr>
        <w:keepNext/>
        <w:pBdr>
          <w:top w:val="none" w:sz="0" w:space="0" w:color="auto"/>
          <w:left w:val="none" w:sz="0" w:space="0" w:color="auto"/>
          <w:bottom w:val="none" w:sz="0" w:space="0" w:color="auto"/>
          <w:right w:val="none" w:sz="0" w:space="0" w:color="auto"/>
          <w:bar w:val="none" w:sz="0" w:color="auto"/>
        </w:pBdr>
        <w:spacing w:before="100" w:beforeAutospacing="1" w:after="100" w:afterAutospacing="1"/>
        <w:outlineLvl w:val="0"/>
        <w:rPr>
          <w:b/>
          <w:bCs/>
          <w:color w:val="auto"/>
        </w:rPr>
      </w:pPr>
      <w:bookmarkStart w:id="27" w:name="_Toc16"/>
      <w:bookmarkStart w:id="28" w:name="_Toc77256852"/>
      <w:bookmarkEnd w:id="10"/>
      <w:r w:rsidRPr="00DC1C06">
        <w:rPr>
          <w:b/>
          <w:bCs/>
          <w:color w:val="auto"/>
        </w:rPr>
        <w:t xml:space="preserve">8. </w:t>
      </w:r>
      <w:bookmarkEnd w:id="27"/>
      <w:bookmarkEnd w:id="28"/>
      <w:r w:rsidR="00C33773" w:rsidRPr="00DC1C06">
        <w:rPr>
          <w:b/>
          <w:color w:val="auto"/>
        </w:rPr>
        <w:t>Перечень основной и дополнительной учебной литературы, необходимой для освоения дисциплины</w:t>
      </w:r>
    </w:p>
    <w:p w:rsidR="00674692" w:rsidRDefault="00674692" w:rsidP="00674692">
      <w:pPr>
        <w:spacing w:line="360" w:lineRule="auto"/>
        <w:ind w:firstLine="709"/>
        <w:rPr>
          <w:color w:val="auto"/>
        </w:rPr>
      </w:pPr>
      <w:bookmarkStart w:id="29" w:name="_Toc17"/>
      <w:bookmarkStart w:id="30" w:name="_Toc77256853"/>
      <w:r>
        <w:rPr>
          <w:color w:val="auto"/>
        </w:rPr>
        <w:t>а) Основная литература</w:t>
      </w:r>
    </w:p>
    <w:p w:rsidR="00674692" w:rsidRDefault="00674692" w:rsidP="00674692">
      <w:pPr>
        <w:spacing w:line="360" w:lineRule="auto"/>
        <w:ind w:firstLine="709"/>
        <w:rPr>
          <w:color w:val="auto"/>
        </w:rPr>
      </w:pPr>
      <w:r>
        <w:rPr>
          <w:color w:val="auto"/>
        </w:rPr>
        <w:t xml:space="preserve">1. </w:t>
      </w:r>
      <w:proofErr w:type="gramStart"/>
      <w:r>
        <w:rPr>
          <w:color w:val="auto"/>
        </w:rPr>
        <w:t>Аудит :</w:t>
      </w:r>
      <w:proofErr w:type="gramEnd"/>
      <w:r>
        <w:rPr>
          <w:color w:val="auto"/>
        </w:rPr>
        <w:t xml:space="preserve"> учеб. для студентов вузов, </w:t>
      </w:r>
      <w:proofErr w:type="spellStart"/>
      <w:r>
        <w:rPr>
          <w:color w:val="auto"/>
        </w:rPr>
        <w:t>обуч</w:t>
      </w:r>
      <w:proofErr w:type="spellEnd"/>
      <w:r>
        <w:rPr>
          <w:color w:val="auto"/>
        </w:rPr>
        <w:t xml:space="preserve">. по </w:t>
      </w:r>
      <w:proofErr w:type="spellStart"/>
      <w:r>
        <w:rPr>
          <w:color w:val="auto"/>
        </w:rPr>
        <w:t>экон</w:t>
      </w:r>
      <w:proofErr w:type="spellEnd"/>
      <w:r>
        <w:rPr>
          <w:color w:val="auto"/>
        </w:rPr>
        <w:t xml:space="preserve">. спец. / под ред. В. И. Подольского. – 6-е изд., </w:t>
      </w:r>
      <w:proofErr w:type="spellStart"/>
      <w:r>
        <w:rPr>
          <w:color w:val="auto"/>
        </w:rPr>
        <w:t>перераб</w:t>
      </w:r>
      <w:proofErr w:type="spellEnd"/>
      <w:r>
        <w:rPr>
          <w:color w:val="auto"/>
        </w:rPr>
        <w:t xml:space="preserve">. и доп. – </w:t>
      </w:r>
      <w:proofErr w:type="gramStart"/>
      <w:r>
        <w:rPr>
          <w:color w:val="auto"/>
        </w:rPr>
        <w:t>Москва :</w:t>
      </w:r>
      <w:proofErr w:type="gramEnd"/>
      <w:r>
        <w:rPr>
          <w:color w:val="auto"/>
        </w:rPr>
        <w:t xml:space="preserve"> </w:t>
      </w:r>
      <w:proofErr w:type="spellStart"/>
      <w:r>
        <w:rPr>
          <w:color w:val="auto"/>
        </w:rPr>
        <w:t>Юнити</w:t>
      </w:r>
      <w:proofErr w:type="spellEnd"/>
      <w:r>
        <w:rPr>
          <w:color w:val="auto"/>
        </w:rPr>
        <w:t xml:space="preserve">-Дана, 2017. – 688 с. – (Золотой фонд российских учебников). – ЭБС Университетская библиотека онлайн. – URL: </w:t>
      </w:r>
      <w:hyperlink r:id="rId9">
        <w:r>
          <w:rPr>
            <w:color w:val="auto"/>
          </w:rPr>
          <w:t>https://biblioclub.ru/index.php?page=book&amp;id=563438</w:t>
        </w:r>
      </w:hyperlink>
      <w:r>
        <w:rPr>
          <w:color w:val="auto"/>
        </w:rPr>
        <w:t xml:space="preserve"> (дата обращения: 22.06.2023).  – </w:t>
      </w:r>
      <w:proofErr w:type="gramStart"/>
      <w:r>
        <w:rPr>
          <w:color w:val="auto"/>
        </w:rPr>
        <w:t>Текст :</w:t>
      </w:r>
      <w:proofErr w:type="gramEnd"/>
      <w:r>
        <w:rPr>
          <w:color w:val="auto"/>
        </w:rPr>
        <w:t xml:space="preserve"> электронный.</w:t>
      </w:r>
    </w:p>
    <w:p w:rsidR="00674692" w:rsidRDefault="00674692" w:rsidP="00674692">
      <w:pPr>
        <w:spacing w:line="360" w:lineRule="auto"/>
        <w:ind w:firstLine="709"/>
        <w:rPr>
          <w:color w:val="auto"/>
        </w:rPr>
      </w:pPr>
      <w:r>
        <w:rPr>
          <w:color w:val="auto"/>
        </w:rPr>
        <w:t>б) Дополнительная литература</w:t>
      </w:r>
    </w:p>
    <w:p w:rsidR="00674692" w:rsidRDefault="00940D94" w:rsidP="00674692">
      <w:pPr>
        <w:spacing w:line="360" w:lineRule="auto"/>
        <w:ind w:firstLine="709"/>
        <w:rPr>
          <w:color w:val="auto"/>
        </w:rPr>
      </w:pPr>
      <w:r>
        <w:rPr>
          <w:color w:val="auto"/>
        </w:rPr>
        <w:t>2</w:t>
      </w:r>
      <w:r w:rsidR="00674692">
        <w:rPr>
          <w:color w:val="auto"/>
        </w:rPr>
        <w:t xml:space="preserve">. </w:t>
      </w:r>
      <w:proofErr w:type="gramStart"/>
      <w:r w:rsidR="00674692">
        <w:rPr>
          <w:color w:val="auto"/>
        </w:rPr>
        <w:t>Аудит :</w:t>
      </w:r>
      <w:proofErr w:type="gramEnd"/>
      <w:r w:rsidR="00674692">
        <w:rPr>
          <w:color w:val="auto"/>
        </w:rPr>
        <w:t xml:space="preserve"> учеб. пособие / И. Ю. Скляров, Ю. М. Склярова, Т. Ю. Бездольная [и др.] ; под ред. И. Ю. Склярова. – </w:t>
      </w:r>
      <w:proofErr w:type="gramStart"/>
      <w:r w:rsidR="00674692">
        <w:rPr>
          <w:color w:val="auto"/>
        </w:rPr>
        <w:t>Ставрополь :</w:t>
      </w:r>
      <w:proofErr w:type="gramEnd"/>
      <w:r w:rsidR="00674692">
        <w:rPr>
          <w:color w:val="auto"/>
        </w:rPr>
        <w:t xml:space="preserve"> Ставропольский государственный аграрный университет (</w:t>
      </w:r>
      <w:proofErr w:type="spellStart"/>
      <w:r w:rsidR="00674692">
        <w:rPr>
          <w:color w:val="auto"/>
        </w:rPr>
        <w:t>СтГАУ</w:t>
      </w:r>
      <w:proofErr w:type="spellEnd"/>
      <w:r w:rsidR="00674692">
        <w:rPr>
          <w:color w:val="auto"/>
        </w:rPr>
        <w:t xml:space="preserve">), 2014. – 332 с. – ЭБС Университетская библиотека онлайн. – URL: </w:t>
      </w:r>
      <w:hyperlink r:id="rId10">
        <w:r w:rsidR="00674692">
          <w:rPr>
            <w:color w:val="auto"/>
          </w:rPr>
          <w:t>https://biblioclub.ru/index.php?page=book&amp;id=277455</w:t>
        </w:r>
      </w:hyperlink>
      <w:r w:rsidR="00674692">
        <w:rPr>
          <w:color w:val="auto"/>
        </w:rPr>
        <w:t xml:space="preserve"> (дата обращения: 22.06.2023). – </w:t>
      </w:r>
      <w:proofErr w:type="gramStart"/>
      <w:r w:rsidR="00674692">
        <w:rPr>
          <w:color w:val="auto"/>
        </w:rPr>
        <w:t>Текст :</w:t>
      </w:r>
      <w:proofErr w:type="gramEnd"/>
      <w:r w:rsidR="00674692">
        <w:rPr>
          <w:color w:val="auto"/>
        </w:rPr>
        <w:t xml:space="preserve"> электронный.</w:t>
      </w:r>
    </w:p>
    <w:p w:rsidR="00674692" w:rsidRDefault="00940D94" w:rsidP="00674692">
      <w:pPr>
        <w:spacing w:line="360" w:lineRule="auto"/>
        <w:ind w:firstLine="709"/>
        <w:rPr>
          <w:color w:val="auto"/>
        </w:rPr>
      </w:pPr>
      <w:r>
        <w:rPr>
          <w:color w:val="auto"/>
        </w:rPr>
        <w:t>3</w:t>
      </w:r>
      <w:r w:rsidR="00674692">
        <w:rPr>
          <w:color w:val="auto"/>
        </w:rPr>
        <w:t xml:space="preserve">. </w:t>
      </w:r>
      <w:proofErr w:type="gramStart"/>
      <w:r w:rsidR="00674692">
        <w:rPr>
          <w:color w:val="auto"/>
        </w:rPr>
        <w:t>Аудит :</w:t>
      </w:r>
      <w:proofErr w:type="gramEnd"/>
      <w:r w:rsidR="00674692">
        <w:rPr>
          <w:color w:val="auto"/>
        </w:rPr>
        <w:t xml:space="preserve"> учебник / Р. П. Булыга, А. Н. </w:t>
      </w:r>
      <w:proofErr w:type="spellStart"/>
      <w:r w:rsidR="00674692">
        <w:rPr>
          <w:color w:val="auto"/>
        </w:rPr>
        <w:t>Амерсланова</w:t>
      </w:r>
      <w:proofErr w:type="spellEnd"/>
      <w:r w:rsidR="00674692">
        <w:rPr>
          <w:color w:val="auto"/>
        </w:rPr>
        <w:t xml:space="preserve">, Н. Д. Бровкина [и др.] ; под ред. Р. П. Булыга ; </w:t>
      </w:r>
      <w:proofErr w:type="spellStart"/>
      <w:r w:rsidR="00674692">
        <w:rPr>
          <w:color w:val="auto"/>
        </w:rPr>
        <w:t>Финуниверситет</w:t>
      </w:r>
      <w:proofErr w:type="spellEnd"/>
      <w:r w:rsidR="00674692">
        <w:rPr>
          <w:color w:val="auto"/>
        </w:rPr>
        <w:t xml:space="preserve">. – 5-е изд., </w:t>
      </w:r>
      <w:proofErr w:type="spellStart"/>
      <w:r w:rsidR="00674692">
        <w:rPr>
          <w:color w:val="auto"/>
        </w:rPr>
        <w:t>перераб</w:t>
      </w:r>
      <w:proofErr w:type="spellEnd"/>
      <w:r w:rsidR="00674692">
        <w:rPr>
          <w:color w:val="auto"/>
        </w:rPr>
        <w:t xml:space="preserve">. и доп. – </w:t>
      </w:r>
      <w:proofErr w:type="gramStart"/>
      <w:r w:rsidR="00674692">
        <w:rPr>
          <w:color w:val="auto"/>
        </w:rPr>
        <w:t>Москва :</w:t>
      </w:r>
      <w:proofErr w:type="gramEnd"/>
      <w:r w:rsidR="00674692">
        <w:rPr>
          <w:color w:val="auto"/>
        </w:rPr>
        <w:t xml:space="preserve"> </w:t>
      </w:r>
      <w:proofErr w:type="spellStart"/>
      <w:r w:rsidR="00674692">
        <w:rPr>
          <w:color w:val="auto"/>
        </w:rPr>
        <w:t>Юнити</w:t>
      </w:r>
      <w:proofErr w:type="spellEnd"/>
      <w:r w:rsidR="00674692">
        <w:rPr>
          <w:color w:val="auto"/>
        </w:rPr>
        <w:t xml:space="preserve">-Дана, 2019. – 456 с.  – (Золотой фонд российских учебников). – ЭБС Университетская библиотека онлайн. – URL: </w:t>
      </w:r>
      <w:hyperlink r:id="rId11">
        <w:r w:rsidR="00674692">
          <w:rPr>
            <w:color w:val="auto"/>
          </w:rPr>
          <w:t>https://biblioclub.ru/index.php?page=book&amp;id=685776</w:t>
        </w:r>
      </w:hyperlink>
      <w:r w:rsidR="00674692">
        <w:rPr>
          <w:color w:val="auto"/>
        </w:rPr>
        <w:t xml:space="preserve"> (дата обращения: 22.06.2023). – </w:t>
      </w:r>
      <w:proofErr w:type="gramStart"/>
      <w:r w:rsidR="00674692">
        <w:rPr>
          <w:color w:val="auto"/>
        </w:rPr>
        <w:t>Текст :</w:t>
      </w:r>
      <w:proofErr w:type="gramEnd"/>
      <w:r w:rsidR="00674692">
        <w:rPr>
          <w:color w:val="auto"/>
        </w:rPr>
        <w:t xml:space="preserve"> электронный.</w:t>
      </w:r>
    </w:p>
    <w:p w:rsidR="009B3A9B" w:rsidRPr="00DC1C06" w:rsidRDefault="00940D94" w:rsidP="00083E87">
      <w:pPr>
        <w:keepNext/>
        <w:pBdr>
          <w:top w:val="none" w:sz="0" w:space="0" w:color="auto"/>
          <w:left w:val="none" w:sz="0" w:space="0" w:color="auto"/>
          <w:bottom w:val="none" w:sz="0" w:space="0" w:color="auto"/>
          <w:right w:val="none" w:sz="0" w:space="0" w:color="auto"/>
          <w:bar w:val="none" w:sz="0" w:color="auto"/>
        </w:pBdr>
        <w:spacing w:before="100" w:beforeAutospacing="1" w:after="100" w:afterAutospacing="1"/>
        <w:outlineLvl w:val="0"/>
        <w:rPr>
          <w:b/>
          <w:bCs/>
          <w:color w:val="auto"/>
        </w:rPr>
      </w:pPr>
      <w:r>
        <w:rPr>
          <w:b/>
          <w:bCs/>
          <w:color w:val="auto"/>
        </w:rPr>
        <w:t xml:space="preserve"> </w:t>
      </w:r>
      <w:r w:rsidR="009B3A9B" w:rsidRPr="00DC1C06">
        <w:rPr>
          <w:b/>
          <w:bCs/>
          <w:color w:val="auto"/>
        </w:rPr>
        <w:t>9. Перечень ресурсов информационно-телекоммуникационной сети «Интернет», необходимых для освоения дисциплины</w:t>
      </w:r>
      <w:bookmarkEnd w:id="29"/>
      <w:bookmarkEnd w:id="30"/>
    </w:p>
    <w:p w:rsidR="009B3A9B" w:rsidRPr="00DC1C06" w:rsidRDefault="009B3A9B" w:rsidP="00083E87">
      <w:pPr>
        <w:pBdr>
          <w:top w:val="none" w:sz="0" w:space="0" w:color="auto"/>
          <w:left w:val="none" w:sz="0" w:space="0" w:color="auto"/>
          <w:bottom w:val="none" w:sz="0" w:space="0" w:color="auto"/>
          <w:right w:val="none" w:sz="0" w:space="0" w:color="auto"/>
          <w:bar w:val="none" w:sz="0" w:color="auto"/>
        </w:pBdr>
        <w:spacing w:line="360" w:lineRule="auto"/>
        <w:ind w:firstLine="709"/>
        <w:rPr>
          <w:color w:val="auto"/>
        </w:rPr>
      </w:pPr>
      <w:r w:rsidRPr="00DC1C06">
        <w:rPr>
          <w:color w:val="auto"/>
        </w:rPr>
        <w:t>1. Сайт Министерства финансов РФ, страничка "Внутренний финансовый контроль и аудит в государственном секторе", а также с нормативными документами в области организации внутреннего контроля и аудита</w:t>
      </w:r>
    </w:p>
    <w:p w:rsidR="009B3A9B" w:rsidRPr="00DC1C06" w:rsidRDefault="009B3A9B" w:rsidP="00083E87">
      <w:pPr>
        <w:pBdr>
          <w:top w:val="none" w:sz="0" w:space="0" w:color="auto"/>
          <w:left w:val="none" w:sz="0" w:space="0" w:color="auto"/>
          <w:bottom w:val="none" w:sz="0" w:space="0" w:color="auto"/>
          <w:right w:val="none" w:sz="0" w:space="0" w:color="auto"/>
          <w:bar w:val="none" w:sz="0" w:color="auto"/>
        </w:pBdr>
        <w:spacing w:line="360" w:lineRule="auto"/>
        <w:ind w:firstLine="709"/>
        <w:rPr>
          <w:color w:val="auto"/>
        </w:rPr>
      </w:pPr>
      <w:r w:rsidRPr="00DC1C06">
        <w:rPr>
          <w:color w:val="auto"/>
        </w:rPr>
        <w:t>https://www.minfin.ru/ru/perfomance/budget/gov_control/legistation/</w:t>
      </w:r>
    </w:p>
    <w:p w:rsidR="009B3A9B" w:rsidRPr="00DC1C06" w:rsidRDefault="009B3A9B" w:rsidP="00083E87">
      <w:pPr>
        <w:pBdr>
          <w:top w:val="none" w:sz="0" w:space="0" w:color="auto"/>
          <w:left w:val="none" w:sz="0" w:space="0" w:color="auto"/>
          <w:bottom w:val="none" w:sz="0" w:space="0" w:color="auto"/>
          <w:right w:val="none" w:sz="0" w:space="0" w:color="auto"/>
          <w:bar w:val="none" w:sz="0" w:color="auto"/>
        </w:pBdr>
        <w:spacing w:line="360" w:lineRule="auto"/>
        <w:ind w:firstLine="709"/>
        <w:rPr>
          <w:color w:val="auto"/>
        </w:rPr>
      </w:pPr>
      <w:r w:rsidRPr="00DC1C06">
        <w:rPr>
          <w:color w:val="auto"/>
        </w:rPr>
        <w:lastRenderedPageBreak/>
        <w:t>2. Сайт Федерального казначейства РФ, страничка "Контроль и аудит" http://www.roskazna.ru/inaya-deyatelnost/kontrol-i-audit/</w:t>
      </w:r>
    </w:p>
    <w:p w:rsidR="00DC1C19" w:rsidRPr="00DC1C06" w:rsidRDefault="00FF3B3B" w:rsidP="00083E87">
      <w:pPr>
        <w:pBdr>
          <w:top w:val="none" w:sz="0" w:space="0" w:color="auto"/>
          <w:left w:val="none" w:sz="0" w:space="0" w:color="auto"/>
          <w:bottom w:val="none" w:sz="0" w:space="0" w:color="auto"/>
          <w:right w:val="none" w:sz="0" w:space="0" w:color="auto"/>
          <w:bar w:val="none" w:sz="0" w:color="auto"/>
        </w:pBdr>
        <w:spacing w:line="360" w:lineRule="auto"/>
        <w:ind w:firstLine="709"/>
        <w:rPr>
          <w:color w:val="auto"/>
        </w:rPr>
      </w:pPr>
      <w:r w:rsidRPr="00DC1C06">
        <w:rPr>
          <w:rStyle w:val="a3"/>
          <w:color w:val="auto"/>
          <w:u w:val="none"/>
        </w:rPr>
        <w:t>3</w:t>
      </w:r>
      <w:r w:rsidR="00DC1C19" w:rsidRPr="00DC1C06">
        <w:rPr>
          <w:rStyle w:val="a3"/>
          <w:color w:val="auto"/>
          <w:u w:val="none"/>
        </w:rPr>
        <w:t xml:space="preserve">. Электронная библиотека Финансового университета (ЭБ) </w:t>
      </w:r>
      <w:r w:rsidR="00DC1C19" w:rsidRPr="00DC1C06">
        <w:rPr>
          <w:color w:val="auto"/>
          <w:lang w:val="en-US"/>
        </w:rPr>
        <w:t>http</w:t>
      </w:r>
      <w:r w:rsidR="00DC1C19" w:rsidRPr="00DC1C06">
        <w:rPr>
          <w:color w:val="auto"/>
        </w:rPr>
        <w:t>://</w:t>
      </w:r>
      <w:proofErr w:type="spellStart"/>
      <w:r w:rsidR="00DC1C19" w:rsidRPr="00DC1C06">
        <w:rPr>
          <w:color w:val="auto"/>
          <w:lang w:val="en-US"/>
        </w:rPr>
        <w:t>elib</w:t>
      </w:r>
      <w:proofErr w:type="spellEnd"/>
      <w:r w:rsidR="00DC1C19" w:rsidRPr="00DC1C06">
        <w:rPr>
          <w:color w:val="auto"/>
        </w:rPr>
        <w:t>.</w:t>
      </w:r>
      <w:r w:rsidR="00DC1C19" w:rsidRPr="00DC1C06">
        <w:rPr>
          <w:color w:val="auto"/>
          <w:lang w:val="en-US"/>
        </w:rPr>
        <w:t>fa</w:t>
      </w:r>
      <w:r w:rsidR="00DC1C19" w:rsidRPr="00DC1C06">
        <w:rPr>
          <w:color w:val="auto"/>
        </w:rPr>
        <w:t>.</w:t>
      </w:r>
      <w:proofErr w:type="spellStart"/>
      <w:r w:rsidR="00DC1C19" w:rsidRPr="00DC1C06">
        <w:rPr>
          <w:color w:val="auto"/>
          <w:lang w:val="en-US"/>
        </w:rPr>
        <w:t>ru</w:t>
      </w:r>
      <w:proofErr w:type="spellEnd"/>
      <w:r w:rsidR="00DC1C19" w:rsidRPr="00DC1C06">
        <w:rPr>
          <w:color w:val="auto"/>
        </w:rPr>
        <w:t>/</w:t>
      </w:r>
    </w:p>
    <w:p w:rsidR="009B3A9B" w:rsidRPr="00DC1C06" w:rsidRDefault="009B3A9B" w:rsidP="00083E87">
      <w:pPr>
        <w:pStyle w:val="10"/>
        <w:pBdr>
          <w:top w:val="none" w:sz="0" w:space="0" w:color="auto"/>
          <w:left w:val="none" w:sz="0" w:space="0" w:color="auto"/>
          <w:bottom w:val="none" w:sz="0" w:space="0" w:color="auto"/>
          <w:right w:val="none" w:sz="0" w:space="0" w:color="auto"/>
          <w:bar w:val="none" w:sz="0" w:color="auto"/>
        </w:pBdr>
        <w:spacing w:before="100" w:beforeAutospacing="1" w:after="100" w:afterAutospacing="1"/>
        <w:jc w:val="both"/>
        <w:rPr>
          <w:rFonts w:ascii="Times New Roman" w:hAnsi="Times New Roman" w:cs="Times New Roman"/>
          <w:color w:val="auto"/>
          <w:sz w:val="28"/>
          <w:szCs w:val="28"/>
        </w:rPr>
      </w:pPr>
      <w:bookmarkStart w:id="31" w:name="_Toc18"/>
      <w:bookmarkStart w:id="32" w:name="_Toc77256854"/>
      <w:r w:rsidRPr="00DC1C06">
        <w:rPr>
          <w:rFonts w:ascii="Times New Roman" w:hAnsi="Times New Roman" w:cs="Times New Roman"/>
          <w:color w:val="auto"/>
          <w:sz w:val="28"/>
          <w:szCs w:val="28"/>
        </w:rPr>
        <w:t>10.Методические указания для обучающихся по освоению дисциплины</w:t>
      </w:r>
      <w:bookmarkEnd w:id="31"/>
      <w:bookmarkEnd w:id="32"/>
    </w:p>
    <w:p w:rsidR="009B3A9B" w:rsidRPr="00DC1C06" w:rsidRDefault="009B3A9B">
      <w:pPr>
        <w:pStyle w:val="ae"/>
        <w:pBdr>
          <w:top w:val="none" w:sz="0" w:space="0" w:color="auto"/>
          <w:left w:val="none" w:sz="0" w:space="0" w:color="auto"/>
          <w:bottom w:val="none" w:sz="0" w:space="0" w:color="auto"/>
          <w:right w:val="none" w:sz="0" w:space="0" w:color="auto"/>
          <w:bar w:val="none" w:sz="0" w:color="auto"/>
        </w:pBdr>
        <w:spacing w:after="0" w:line="360" w:lineRule="auto"/>
        <w:ind w:left="0" w:firstLine="709"/>
        <w:jc w:val="both"/>
        <w:rPr>
          <w:color w:val="auto"/>
        </w:rPr>
      </w:pPr>
      <w:r w:rsidRPr="00DC1C06">
        <w:rPr>
          <w:rFonts w:ascii="Times New Roman" w:hAnsi="Times New Roman" w:cs="Times New Roman"/>
          <w:color w:val="auto"/>
          <w:sz w:val="28"/>
          <w:szCs w:val="28"/>
        </w:rPr>
        <w:t>Основные формы работы со студентами:</w:t>
      </w:r>
    </w:p>
    <w:p w:rsidR="009B3A9B" w:rsidRPr="00DC1C06" w:rsidRDefault="009B3A9B">
      <w:pPr>
        <w:pStyle w:val="ae"/>
        <w:numPr>
          <w:ilvl w:val="0"/>
          <w:numId w:val="4"/>
        </w:numPr>
        <w:pBdr>
          <w:top w:val="none" w:sz="0" w:space="0" w:color="auto"/>
          <w:left w:val="none" w:sz="0" w:space="0" w:color="auto"/>
          <w:bottom w:val="none" w:sz="0" w:space="0" w:color="auto"/>
          <w:right w:val="none" w:sz="0" w:space="0" w:color="auto"/>
          <w:bar w:val="none" w:sz="0" w:color="auto"/>
        </w:pBdr>
        <w:spacing w:after="0" w:line="360" w:lineRule="auto"/>
        <w:jc w:val="both"/>
        <w:rPr>
          <w:rFonts w:ascii="Times New Roman" w:hAnsi="Times New Roman" w:cs="Times New Roman"/>
          <w:color w:val="auto"/>
          <w:sz w:val="28"/>
          <w:szCs w:val="28"/>
        </w:rPr>
      </w:pPr>
      <w:r w:rsidRPr="00DC1C06">
        <w:rPr>
          <w:rFonts w:ascii="Times New Roman" w:hAnsi="Times New Roman" w:cs="Times New Roman"/>
          <w:color w:val="auto"/>
          <w:sz w:val="28"/>
          <w:szCs w:val="28"/>
        </w:rPr>
        <w:t>Лекция</w:t>
      </w:r>
    </w:p>
    <w:p w:rsidR="009B3A9B" w:rsidRPr="00DC1C06" w:rsidRDefault="009B3A9B">
      <w:pPr>
        <w:pStyle w:val="ae"/>
        <w:numPr>
          <w:ilvl w:val="0"/>
          <w:numId w:val="4"/>
        </w:numPr>
        <w:pBdr>
          <w:top w:val="none" w:sz="0" w:space="0" w:color="auto"/>
          <w:left w:val="none" w:sz="0" w:space="0" w:color="auto"/>
          <w:bottom w:val="none" w:sz="0" w:space="0" w:color="auto"/>
          <w:right w:val="none" w:sz="0" w:space="0" w:color="auto"/>
          <w:bar w:val="none" w:sz="0" w:color="auto"/>
        </w:pBdr>
        <w:spacing w:after="0" w:line="360" w:lineRule="auto"/>
        <w:jc w:val="both"/>
        <w:rPr>
          <w:rFonts w:ascii="Times New Roman" w:hAnsi="Times New Roman" w:cs="Times New Roman"/>
          <w:color w:val="auto"/>
          <w:sz w:val="28"/>
          <w:szCs w:val="28"/>
        </w:rPr>
      </w:pPr>
      <w:r w:rsidRPr="00DC1C06">
        <w:rPr>
          <w:rFonts w:ascii="Times New Roman" w:hAnsi="Times New Roman" w:cs="Times New Roman"/>
          <w:color w:val="auto"/>
          <w:sz w:val="28"/>
          <w:szCs w:val="28"/>
        </w:rPr>
        <w:t>Семинарское и практическое занятие в активной и интерактивной формах.</w:t>
      </w:r>
    </w:p>
    <w:p w:rsidR="009B3A9B" w:rsidRPr="00DC1C06" w:rsidRDefault="009B3A9B">
      <w:pPr>
        <w:pStyle w:val="ae"/>
        <w:numPr>
          <w:ilvl w:val="0"/>
          <w:numId w:val="4"/>
        </w:numPr>
        <w:pBdr>
          <w:top w:val="none" w:sz="0" w:space="0" w:color="auto"/>
          <w:left w:val="none" w:sz="0" w:space="0" w:color="auto"/>
          <w:bottom w:val="none" w:sz="0" w:space="0" w:color="auto"/>
          <w:right w:val="none" w:sz="0" w:space="0" w:color="auto"/>
          <w:bar w:val="none" w:sz="0" w:color="auto"/>
        </w:pBdr>
        <w:spacing w:after="0" w:line="360" w:lineRule="auto"/>
        <w:jc w:val="both"/>
        <w:rPr>
          <w:rFonts w:ascii="Times New Roman" w:hAnsi="Times New Roman" w:cs="Times New Roman"/>
          <w:color w:val="auto"/>
          <w:sz w:val="28"/>
          <w:szCs w:val="28"/>
        </w:rPr>
      </w:pPr>
      <w:r w:rsidRPr="00DC1C06">
        <w:rPr>
          <w:rFonts w:ascii="Times New Roman" w:hAnsi="Times New Roman" w:cs="Times New Roman"/>
          <w:color w:val="auto"/>
          <w:sz w:val="28"/>
          <w:szCs w:val="28"/>
        </w:rPr>
        <w:t>Консультации</w:t>
      </w:r>
    </w:p>
    <w:p w:rsidR="009B3A9B" w:rsidRPr="00DC1C06" w:rsidRDefault="009B3A9B" w:rsidP="003F2624">
      <w:pPr>
        <w:pStyle w:val="ae"/>
        <w:pBdr>
          <w:top w:val="none" w:sz="0" w:space="0" w:color="auto"/>
          <w:left w:val="none" w:sz="0" w:space="0" w:color="auto"/>
          <w:bottom w:val="none" w:sz="0" w:space="0" w:color="auto"/>
          <w:right w:val="none" w:sz="0" w:space="0" w:color="auto"/>
          <w:bar w:val="none" w:sz="0" w:color="auto"/>
        </w:pBdr>
        <w:spacing w:after="0" w:line="360" w:lineRule="auto"/>
        <w:ind w:left="0" w:firstLine="709"/>
        <w:jc w:val="both"/>
        <w:rPr>
          <w:rFonts w:ascii="Times New Roman" w:hAnsi="Times New Roman" w:cs="Times New Roman"/>
          <w:color w:val="auto"/>
          <w:sz w:val="28"/>
          <w:szCs w:val="28"/>
        </w:rPr>
      </w:pPr>
      <w:r w:rsidRPr="00DC1C06">
        <w:rPr>
          <w:rFonts w:ascii="Times New Roman" w:hAnsi="Times New Roman" w:cs="Times New Roman"/>
          <w:color w:val="auto"/>
          <w:sz w:val="28"/>
          <w:szCs w:val="28"/>
        </w:rPr>
        <w:t>При изучении дис</w:t>
      </w:r>
      <w:r w:rsidR="00DC1C19" w:rsidRPr="00DC1C06">
        <w:rPr>
          <w:rFonts w:ascii="Times New Roman" w:hAnsi="Times New Roman" w:cs="Times New Roman"/>
          <w:color w:val="auto"/>
          <w:sz w:val="28"/>
          <w:szCs w:val="28"/>
        </w:rPr>
        <w:t>циплины применяются такие формы</w:t>
      </w:r>
      <w:r w:rsidRPr="00DC1C06">
        <w:rPr>
          <w:rFonts w:ascii="Times New Roman" w:hAnsi="Times New Roman" w:cs="Times New Roman"/>
          <w:color w:val="auto"/>
          <w:sz w:val="28"/>
          <w:szCs w:val="28"/>
        </w:rPr>
        <w:t xml:space="preserve"> интерактивного обучения, как обсуждение преподавателя и студентов содержания дисциплины и тестовых вопросов, что является критически важным в контексте ведения занятий на английском языке. </w:t>
      </w:r>
    </w:p>
    <w:p w:rsidR="009B3A9B" w:rsidRPr="00DC1C06" w:rsidRDefault="009B3A9B">
      <w:pPr>
        <w:pStyle w:val="ae"/>
        <w:pBdr>
          <w:top w:val="none" w:sz="0" w:space="0" w:color="auto"/>
          <w:left w:val="none" w:sz="0" w:space="0" w:color="auto"/>
          <w:bottom w:val="none" w:sz="0" w:space="0" w:color="auto"/>
          <w:right w:val="none" w:sz="0" w:space="0" w:color="auto"/>
          <w:bar w:val="none" w:sz="0" w:color="auto"/>
        </w:pBdr>
        <w:spacing w:after="0" w:line="360" w:lineRule="auto"/>
        <w:ind w:left="0" w:firstLine="709"/>
        <w:jc w:val="both"/>
        <w:rPr>
          <w:color w:val="auto"/>
        </w:rPr>
      </w:pPr>
      <w:r w:rsidRPr="00DC1C06">
        <w:rPr>
          <w:rFonts w:ascii="Times New Roman" w:hAnsi="Times New Roman" w:cs="Times New Roman"/>
          <w:b/>
          <w:bCs/>
          <w:i/>
          <w:iCs/>
          <w:color w:val="auto"/>
          <w:sz w:val="28"/>
          <w:szCs w:val="28"/>
        </w:rPr>
        <w:t>Лекции</w:t>
      </w:r>
    </w:p>
    <w:p w:rsidR="009B3A9B" w:rsidRPr="00DC1C06" w:rsidRDefault="009B3A9B">
      <w:pPr>
        <w:pStyle w:val="210"/>
        <w:pBdr>
          <w:top w:val="none" w:sz="0" w:space="0" w:color="auto"/>
          <w:left w:val="none" w:sz="0" w:space="0" w:color="auto"/>
          <w:bottom w:val="none" w:sz="0" w:space="0" w:color="auto"/>
          <w:right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ind w:left="0" w:firstLine="709"/>
        <w:rPr>
          <w:color w:val="auto"/>
        </w:rPr>
      </w:pPr>
      <w:r w:rsidRPr="00DC1C06">
        <w:rPr>
          <w:color w:val="auto"/>
          <w:sz w:val="28"/>
          <w:szCs w:val="28"/>
        </w:rPr>
        <w:t>Содержание дисциплины в виде глав основной литературы (</w:t>
      </w:r>
      <w:r w:rsidRPr="00DC1C06">
        <w:rPr>
          <w:color w:val="auto"/>
          <w:sz w:val="28"/>
          <w:szCs w:val="28"/>
          <w:lang w:val="en-US"/>
        </w:rPr>
        <w:t>Study</w:t>
      </w:r>
      <w:r w:rsidRPr="00DC1C06">
        <w:rPr>
          <w:color w:val="auto"/>
          <w:sz w:val="28"/>
          <w:szCs w:val="28"/>
        </w:rPr>
        <w:t xml:space="preserve"> </w:t>
      </w:r>
      <w:r w:rsidRPr="00DC1C06">
        <w:rPr>
          <w:color w:val="auto"/>
          <w:sz w:val="28"/>
          <w:szCs w:val="28"/>
          <w:lang w:val="en-US"/>
        </w:rPr>
        <w:t>Manual</w:t>
      </w:r>
      <w:r w:rsidRPr="00DC1C06">
        <w:rPr>
          <w:color w:val="auto"/>
          <w:sz w:val="28"/>
          <w:szCs w:val="28"/>
        </w:rPr>
        <w:t>) заранее доступно студентам. На лекции преподаватель ориентирует студентов по резюме глав, акцентирует внимани</w:t>
      </w:r>
      <w:r w:rsidR="00DC1C19" w:rsidRPr="00DC1C06">
        <w:rPr>
          <w:color w:val="auto"/>
          <w:sz w:val="28"/>
          <w:szCs w:val="28"/>
        </w:rPr>
        <w:t>е на наиболее важных вопросах и</w:t>
      </w:r>
      <w:r w:rsidRPr="00DC1C06">
        <w:rPr>
          <w:color w:val="auto"/>
          <w:sz w:val="28"/>
          <w:szCs w:val="28"/>
        </w:rPr>
        <w:t xml:space="preserve"> основном содержании глав (важном для решения тестовых заданий и мини-кейсов). Выделение, акцент на важном содержании происходит в том числе методом демонстрации электронной версии основной литературы посредством мультимедиа с выделением важного содержания методом подчеркивания.</w:t>
      </w:r>
    </w:p>
    <w:p w:rsidR="009B3A9B" w:rsidRPr="00DC1C06" w:rsidRDefault="009B3A9B">
      <w:pPr>
        <w:pStyle w:val="210"/>
        <w:pBdr>
          <w:top w:val="none" w:sz="0" w:space="0" w:color="auto"/>
          <w:left w:val="none" w:sz="0" w:space="0" w:color="auto"/>
          <w:bottom w:val="none" w:sz="0" w:space="0" w:color="auto"/>
          <w:right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ind w:left="0" w:firstLine="709"/>
        <w:rPr>
          <w:color w:val="auto"/>
        </w:rPr>
      </w:pPr>
      <w:r w:rsidRPr="00DC1C06">
        <w:rPr>
          <w:color w:val="auto"/>
          <w:sz w:val="28"/>
          <w:szCs w:val="28"/>
        </w:rPr>
        <w:t>От студентов требуется готовиться к лекциям путем беглого обзора содержания глав основной литературы (</w:t>
      </w:r>
      <w:r w:rsidRPr="00DC1C06">
        <w:rPr>
          <w:color w:val="auto"/>
          <w:sz w:val="28"/>
          <w:szCs w:val="28"/>
          <w:lang w:val="en-US"/>
        </w:rPr>
        <w:t>Study</w:t>
      </w:r>
      <w:r w:rsidRPr="00DC1C06">
        <w:rPr>
          <w:color w:val="auto"/>
          <w:sz w:val="28"/>
          <w:szCs w:val="28"/>
        </w:rPr>
        <w:t xml:space="preserve"> </w:t>
      </w:r>
      <w:r w:rsidRPr="00DC1C06">
        <w:rPr>
          <w:color w:val="auto"/>
          <w:sz w:val="28"/>
          <w:szCs w:val="28"/>
          <w:lang w:val="en-US"/>
        </w:rPr>
        <w:t>Manual</w:t>
      </w:r>
      <w:r w:rsidRPr="00DC1C06">
        <w:rPr>
          <w:color w:val="auto"/>
          <w:sz w:val="28"/>
          <w:szCs w:val="28"/>
        </w:rPr>
        <w:t xml:space="preserve">) на предмет наличия неизвестных английских слов и неясных профессиональных терминов. До лекции неизвестные английские слова должны быть переведены каждым студентов самостоятельно, а по неясным терминам должны быть подготовлены вопросы к преподавателю. Непосредственно в ходе лекции от студентов требуется выделять наиболее важное содержание в соответствующей главе основной литературы вслед за пояснениями преподавателя, а также участвовать в обсуждении профессиональных терминов. </w:t>
      </w:r>
    </w:p>
    <w:p w:rsidR="009B3A9B" w:rsidRPr="00DC1C06" w:rsidRDefault="009B3A9B" w:rsidP="003F2624">
      <w:pPr>
        <w:pStyle w:val="210"/>
        <w:pBdr>
          <w:top w:val="none" w:sz="0" w:space="0" w:color="auto"/>
          <w:left w:val="none" w:sz="0" w:space="0" w:color="auto"/>
          <w:bottom w:val="none" w:sz="0" w:space="0" w:color="auto"/>
          <w:right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ind w:left="0" w:firstLine="709"/>
        <w:rPr>
          <w:color w:val="auto"/>
          <w:sz w:val="28"/>
          <w:szCs w:val="28"/>
        </w:rPr>
      </w:pPr>
      <w:r w:rsidRPr="00DC1C06">
        <w:rPr>
          <w:color w:val="auto"/>
          <w:sz w:val="28"/>
          <w:szCs w:val="28"/>
        </w:rPr>
        <w:lastRenderedPageBreak/>
        <w:t xml:space="preserve">Баллы за посещение лекции ставятся только в случае активного использования глав основной литературы. Такое </w:t>
      </w:r>
      <w:r w:rsidR="00C33773" w:rsidRPr="00DC1C06">
        <w:rPr>
          <w:color w:val="auto"/>
          <w:sz w:val="28"/>
          <w:szCs w:val="28"/>
        </w:rPr>
        <w:t>использование подтверждается</w:t>
      </w:r>
      <w:r w:rsidRPr="00DC1C06">
        <w:rPr>
          <w:color w:val="auto"/>
          <w:sz w:val="28"/>
          <w:szCs w:val="28"/>
        </w:rPr>
        <w:t xml:space="preserve"> индивидуальными пометками студентов по содержанию основной литературы, сделанными бегло до лекции и в существенном объеме по результатам лекции. Пометки как свидетельства активной работы до и во время лекций подлежат выборочной проверке преподавателем до и после лекции. Результаты такой проверки выставляются в виде баллов за посещение лекции, которые </w:t>
      </w:r>
      <w:r w:rsidR="00C33773" w:rsidRPr="00DC1C06">
        <w:rPr>
          <w:color w:val="auto"/>
          <w:sz w:val="28"/>
          <w:szCs w:val="28"/>
        </w:rPr>
        <w:t>в Совокупности дают</w:t>
      </w:r>
      <w:r w:rsidRPr="00DC1C06">
        <w:rPr>
          <w:color w:val="auto"/>
          <w:sz w:val="28"/>
          <w:szCs w:val="28"/>
        </w:rPr>
        <w:t xml:space="preserve"> 10 баллов из 40 за работу в семестре.</w:t>
      </w:r>
    </w:p>
    <w:p w:rsidR="009B3A9B" w:rsidRPr="00DC1C06" w:rsidRDefault="009B3A9B">
      <w:pPr>
        <w:pStyle w:val="ae"/>
        <w:pBdr>
          <w:top w:val="none" w:sz="0" w:space="0" w:color="auto"/>
          <w:left w:val="none" w:sz="0" w:space="0" w:color="auto"/>
          <w:bottom w:val="none" w:sz="0" w:space="0" w:color="auto"/>
          <w:right w:val="none" w:sz="0" w:space="0" w:color="auto"/>
          <w:bar w:val="none" w:sz="0" w:color="auto"/>
        </w:pBdr>
        <w:spacing w:after="0" w:line="360" w:lineRule="auto"/>
        <w:ind w:left="0" w:firstLine="709"/>
        <w:jc w:val="both"/>
        <w:rPr>
          <w:color w:val="auto"/>
        </w:rPr>
      </w:pPr>
      <w:r w:rsidRPr="00DC1C06">
        <w:rPr>
          <w:rFonts w:ascii="Times New Roman" w:hAnsi="Times New Roman" w:cs="Times New Roman"/>
          <w:b/>
          <w:bCs/>
          <w:i/>
          <w:iCs/>
          <w:color w:val="auto"/>
          <w:sz w:val="28"/>
          <w:szCs w:val="28"/>
        </w:rPr>
        <w:t>Практические занятия</w:t>
      </w:r>
    </w:p>
    <w:p w:rsidR="009B3A9B" w:rsidRPr="00DC1C06" w:rsidRDefault="009B3A9B">
      <w:pPr>
        <w:pStyle w:val="ae"/>
        <w:pBdr>
          <w:top w:val="none" w:sz="0" w:space="0" w:color="auto"/>
          <w:left w:val="none" w:sz="0" w:space="0" w:color="auto"/>
          <w:bottom w:val="none" w:sz="0" w:space="0" w:color="auto"/>
          <w:right w:val="none" w:sz="0" w:space="0" w:color="auto"/>
          <w:bar w:val="none" w:sz="0" w:color="auto"/>
        </w:pBdr>
        <w:spacing w:after="0" w:line="360" w:lineRule="auto"/>
        <w:ind w:left="0" w:firstLine="709"/>
        <w:jc w:val="both"/>
        <w:rPr>
          <w:color w:val="auto"/>
        </w:rPr>
      </w:pPr>
      <w:r w:rsidRPr="00DC1C06">
        <w:rPr>
          <w:rFonts w:ascii="Times New Roman" w:hAnsi="Times New Roman" w:cs="Times New Roman"/>
          <w:color w:val="auto"/>
          <w:sz w:val="28"/>
          <w:szCs w:val="28"/>
        </w:rPr>
        <w:t>Практические занятия проходят в три этапа: контрольно-тестовый по предыдущей теме, основной по обсуждению текущей темы и дополнительный на доклады студентов.</w:t>
      </w:r>
    </w:p>
    <w:p w:rsidR="009B3A9B" w:rsidRPr="00DC1C06" w:rsidRDefault="009B3A9B">
      <w:pPr>
        <w:pStyle w:val="ae"/>
        <w:pBdr>
          <w:top w:val="none" w:sz="0" w:space="0" w:color="auto"/>
          <w:left w:val="none" w:sz="0" w:space="0" w:color="auto"/>
          <w:bottom w:val="none" w:sz="0" w:space="0" w:color="auto"/>
          <w:right w:val="none" w:sz="0" w:space="0" w:color="auto"/>
          <w:bar w:val="none" w:sz="0" w:color="auto"/>
        </w:pBdr>
        <w:spacing w:after="0" w:line="360" w:lineRule="auto"/>
        <w:ind w:left="0" w:firstLine="709"/>
        <w:jc w:val="both"/>
        <w:rPr>
          <w:color w:val="auto"/>
        </w:rPr>
      </w:pPr>
      <w:r w:rsidRPr="00DC1C06">
        <w:rPr>
          <w:rFonts w:ascii="Times New Roman" w:hAnsi="Times New Roman" w:cs="Times New Roman"/>
          <w:color w:val="auto"/>
          <w:sz w:val="28"/>
          <w:szCs w:val="28"/>
        </w:rPr>
        <w:t xml:space="preserve">На контрольно-тестовом этапе студенты пишут тесты по теме предыдущего занятия, чтобы продемонстрировать усвоение вопросов и материалов темы. Тест включает в себя 6-10 вопросов, </w:t>
      </w:r>
      <w:r w:rsidR="00C33773" w:rsidRPr="00DC1C06">
        <w:rPr>
          <w:rFonts w:ascii="Times New Roman" w:hAnsi="Times New Roman" w:cs="Times New Roman"/>
          <w:color w:val="auto"/>
          <w:sz w:val="28"/>
          <w:szCs w:val="28"/>
        </w:rPr>
        <w:t>выбранных из</w:t>
      </w:r>
      <w:r w:rsidRPr="00DC1C06">
        <w:rPr>
          <w:rFonts w:ascii="Times New Roman" w:hAnsi="Times New Roman" w:cs="Times New Roman"/>
          <w:color w:val="auto"/>
          <w:sz w:val="28"/>
          <w:szCs w:val="28"/>
        </w:rPr>
        <w:t xml:space="preserve"> 30-50 вопросов с обсуждения на предыдущем занятии, которые студентам необходимо повторить до занятия. В ходе этого этапа студентам запрещено пользоваться какой-либо литературой, как во время промежуточного контроля успеваемости (экзамена). Совокупность тестов по всем семинарским (практическим) занятиям дает до 10 баллов из 40 за работу в семестре, каждый тестовый вопрос или мини-кейс оценивается по принципу правильно / неправильно. </w:t>
      </w:r>
    </w:p>
    <w:p w:rsidR="009B3A9B" w:rsidRPr="00DC1C06" w:rsidRDefault="009B3A9B">
      <w:pPr>
        <w:pStyle w:val="ae"/>
        <w:pBdr>
          <w:top w:val="none" w:sz="0" w:space="0" w:color="auto"/>
          <w:left w:val="none" w:sz="0" w:space="0" w:color="auto"/>
          <w:bottom w:val="none" w:sz="0" w:space="0" w:color="auto"/>
          <w:right w:val="none" w:sz="0" w:space="0" w:color="auto"/>
          <w:bar w:val="none" w:sz="0" w:color="auto"/>
        </w:pBdr>
        <w:spacing w:after="0" w:line="360" w:lineRule="auto"/>
        <w:ind w:left="0" w:firstLine="709"/>
        <w:jc w:val="both"/>
        <w:rPr>
          <w:color w:val="auto"/>
        </w:rPr>
      </w:pPr>
      <w:r w:rsidRPr="00DC1C06">
        <w:rPr>
          <w:rFonts w:ascii="Times New Roman" w:hAnsi="Times New Roman" w:cs="Times New Roman"/>
          <w:color w:val="auto"/>
          <w:sz w:val="28"/>
          <w:szCs w:val="28"/>
        </w:rPr>
        <w:t>Основной этап занятия проходит путем обсуждения тестовых вопросов и мини-кейсов из банка тестовых заданий основной литературы. Выносимое на основной этап содержание основной литературы заранее доступно студентам, которые должны до занятия просмотреть это содержание на предмет неизвестных английских слов и неясных профессиональных терминов. Баллы за работу на семинарских (практических) занятиях ставятся каждому студенту за каждый обсужденный вопрос по принципу правильно / неправильно. При первичном обсуждении от студента не требуется абсолютно правильного ответа, но требуется разумная попытка дать такой ответ с использованием основной литературы (</w:t>
      </w:r>
      <w:r w:rsidRPr="00DC1C06">
        <w:rPr>
          <w:rFonts w:ascii="Times New Roman" w:hAnsi="Times New Roman" w:cs="Times New Roman"/>
          <w:color w:val="auto"/>
          <w:sz w:val="28"/>
          <w:szCs w:val="28"/>
          <w:lang w:val="en-US"/>
        </w:rPr>
        <w:t>Study</w:t>
      </w:r>
      <w:r w:rsidRPr="00DC1C06">
        <w:rPr>
          <w:rFonts w:ascii="Times New Roman" w:hAnsi="Times New Roman" w:cs="Times New Roman"/>
          <w:color w:val="auto"/>
          <w:sz w:val="28"/>
          <w:szCs w:val="28"/>
        </w:rPr>
        <w:t xml:space="preserve"> </w:t>
      </w:r>
      <w:r w:rsidRPr="00DC1C06">
        <w:rPr>
          <w:rFonts w:ascii="Times New Roman" w:hAnsi="Times New Roman" w:cs="Times New Roman"/>
          <w:color w:val="auto"/>
          <w:sz w:val="28"/>
          <w:szCs w:val="28"/>
          <w:lang w:val="en-US"/>
        </w:rPr>
        <w:t>Manual</w:t>
      </w:r>
      <w:r w:rsidRPr="00DC1C06">
        <w:rPr>
          <w:rFonts w:ascii="Times New Roman" w:hAnsi="Times New Roman" w:cs="Times New Roman"/>
          <w:color w:val="auto"/>
          <w:sz w:val="28"/>
          <w:szCs w:val="28"/>
        </w:rPr>
        <w:t xml:space="preserve">). </w:t>
      </w:r>
    </w:p>
    <w:p w:rsidR="009B3A9B" w:rsidRPr="00DC1C06" w:rsidRDefault="009B3A9B">
      <w:pPr>
        <w:pStyle w:val="ae"/>
        <w:pBdr>
          <w:top w:val="none" w:sz="0" w:space="0" w:color="auto"/>
          <w:left w:val="none" w:sz="0" w:space="0" w:color="auto"/>
          <w:bottom w:val="none" w:sz="0" w:space="0" w:color="auto"/>
          <w:right w:val="none" w:sz="0" w:space="0" w:color="auto"/>
          <w:bar w:val="none" w:sz="0" w:color="auto"/>
        </w:pBdr>
        <w:spacing w:after="0" w:line="360" w:lineRule="auto"/>
        <w:ind w:left="0" w:firstLine="709"/>
        <w:jc w:val="both"/>
        <w:rPr>
          <w:color w:val="auto"/>
        </w:rPr>
      </w:pPr>
      <w:r w:rsidRPr="00DC1C06">
        <w:rPr>
          <w:rFonts w:ascii="Times New Roman" w:hAnsi="Times New Roman" w:cs="Times New Roman"/>
          <w:color w:val="auto"/>
          <w:sz w:val="28"/>
          <w:szCs w:val="28"/>
        </w:rPr>
        <w:lastRenderedPageBreak/>
        <w:t>На третьем этапе студенты делают доклады по проблематике практической реализации финансового контроля в государственном секторе на основе публикаций и нормативных документов с сайтов, указанных в п. 9 рабочей программы дисциплины. Объем материалов для доклада должен составлять не менее 10 страниц, в которых студент выделяет главное в объеме 1,5-2 страниц и выносит это главное содержание на обсуждение на семинарском (практическом) занятии. Доклады не являются обязательными для каждого студента, но позволяют получить дополнительно до 10 баллов за работу в семестре.  Доклады оцениваются по принципу ранжирования от двух-трех лучших до нескольких худших, с проставление</w:t>
      </w:r>
      <w:r w:rsidR="004E5CEB" w:rsidRPr="00DC1C06">
        <w:rPr>
          <w:rFonts w:ascii="Times New Roman" w:hAnsi="Times New Roman" w:cs="Times New Roman"/>
          <w:color w:val="auto"/>
          <w:sz w:val="28"/>
          <w:szCs w:val="28"/>
        </w:rPr>
        <w:t>м баллов сообразно ранжированию</w:t>
      </w:r>
    </w:p>
    <w:p w:rsidR="009B3A9B" w:rsidRPr="00DC1C06" w:rsidRDefault="009B3A9B">
      <w:pPr>
        <w:pStyle w:val="ae"/>
        <w:pBdr>
          <w:top w:val="none" w:sz="0" w:space="0" w:color="auto"/>
          <w:left w:val="none" w:sz="0" w:space="0" w:color="auto"/>
          <w:bottom w:val="none" w:sz="0" w:space="0" w:color="auto"/>
          <w:right w:val="none" w:sz="0" w:space="0" w:color="auto"/>
          <w:bar w:val="none" w:sz="0" w:color="auto"/>
        </w:pBdr>
        <w:spacing w:after="0" w:line="360" w:lineRule="auto"/>
        <w:ind w:left="0" w:firstLine="709"/>
        <w:jc w:val="both"/>
        <w:rPr>
          <w:color w:val="auto"/>
        </w:rPr>
      </w:pPr>
      <w:r w:rsidRPr="00DC1C06">
        <w:rPr>
          <w:rFonts w:ascii="Times New Roman" w:hAnsi="Times New Roman" w:cs="Times New Roman"/>
          <w:b/>
          <w:bCs/>
          <w:i/>
          <w:iCs/>
          <w:color w:val="auto"/>
          <w:sz w:val="28"/>
          <w:szCs w:val="28"/>
        </w:rPr>
        <w:t>Консультации</w:t>
      </w:r>
      <w:r w:rsidRPr="00DC1C06">
        <w:rPr>
          <w:rFonts w:ascii="Times New Roman" w:hAnsi="Times New Roman" w:cs="Times New Roman"/>
          <w:color w:val="auto"/>
          <w:sz w:val="28"/>
          <w:szCs w:val="28"/>
        </w:rPr>
        <w:t xml:space="preserve"> являются одной из форм оказания помощи студентам в их самостоятельной работе по изучению дисциплины, в т.ч. в случае пропуска занятий по уважительной причине. На консультациях студенты могут задать вопросы по неясным профессиональным терминам, переписать или написать экспресс тесты, а также сделать доклад. На консультацию каждый студент может выносить вопросы и экспресс тесты по содержанию не более двух семинарских занятий.</w:t>
      </w:r>
    </w:p>
    <w:p w:rsidR="009B3A9B" w:rsidRPr="00DC1C06" w:rsidRDefault="009B3A9B">
      <w:pPr>
        <w:pStyle w:val="ae"/>
        <w:pBdr>
          <w:top w:val="none" w:sz="0" w:space="0" w:color="auto"/>
          <w:left w:val="none" w:sz="0" w:space="0" w:color="auto"/>
          <w:bottom w:val="none" w:sz="0" w:space="0" w:color="auto"/>
          <w:right w:val="none" w:sz="0" w:space="0" w:color="auto"/>
          <w:bar w:val="none" w:sz="0" w:color="auto"/>
        </w:pBdr>
        <w:spacing w:after="0" w:line="360" w:lineRule="auto"/>
        <w:ind w:left="0" w:firstLine="709"/>
        <w:jc w:val="both"/>
        <w:rPr>
          <w:rFonts w:ascii="Times New Roman" w:hAnsi="Times New Roman" w:cs="Times New Roman"/>
          <w:color w:val="auto"/>
          <w:sz w:val="28"/>
          <w:szCs w:val="28"/>
        </w:rPr>
      </w:pPr>
      <w:r w:rsidRPr="00DC1C06">
        <w:rPr>
          <w:rFonts w:ascii="Times New Roman" w:hAnsi="Times New Roman" w:cs="Times New Roman"/>
          <w:b/>
          <w:bCs/>
          <w:i/>
          <w:iCs/>
          <w:color w:val="auto"/>
          <w:sz w:val="28"/>
          <w:szCs w:val="28"/>
        </w:rPr>
        <w:t>Самостоятельное</w:t>
      </w:r>
      <w:r w:rsidRPr="00DC1C06">
        <w:rPr>
          <w:rFonts w:ascii="Times New Roman" w:hAnsi="Times New Roman" w:cs="Times New Roman"/>
          <w:color w:val="auto"/>
          <w:sz w:val="28"/>
          <w:szCs w:val="28"/>
        </w:rPr>
        <w:t xml:space="preserve"> изучение дисциплины следует начинать с проработки рабочей программы дисциплины. Следующим элементом самостоятельной работы является проработка глав основной литературы до лекций и семинарских занятий на предмет незнакомых английских слов и неясных профессиональных терминов. Наибольшее время в ходе самостоятельного изучения дисциплины следует использовать на повторение ключевого содержания глав и тестовых вопросов. Студентам следует особо понимать, что дисциплина ведется на английском языке и ее качественное освоение возможно только в ходе системных еженедельных самостоятельных занятий.</w:t>
      </w:r>
    </w:p>
    <w:p w:rsidR="009B3A9B" w:rsidRPr="00DC1C06" w:rsidRDefault="009B3A9B">
      <w:pPr>
        <w:pStyle w:val="ae"/>
        <w:pBdr>
          <w:top w:val="none" w:sz="0" w:space="0" w:color="auto"/>
          <w:left w:val="none" w:sz="0" w:space="0" w:color="auto"/>
          <w:bottom w:val="none" w:sz="0" w:space="0" w:color="auto"/>
          <w:right w:val="none" w:sz="0" w:space="0" w:color="auto"/>
          <w:bar w:val="none" w:sz="0" w:color="auto"/>
        </w:pBdr>
        <w:spacing w:after="0" w:line="360" w:lineRule="auto"/>
        <w:ind w:left="0" w:firstLine="709"/>
        <w:jc w:val="both"/>
        <w:rPr>
          <w:rFonts w:ascii="Times New Roman" w:hAnsi="Times New Roman" w:cs="Times New Roman"/>
          <w:b/>
          <w:bCs/>
          <w:i/>
          <w:iCs/>
          <w:color w:val="auto"/>
          <w:sz w:val="28"/>
          <w:szCs w:val="28"/>
        </w:rPr>
      </w:pPr>
      <w:r w:rsidRPr="00DC1C06">
        <w:rPr>
          <w:rFonts w:ascii="Times New Roman" w:hAnsi="Times New Roman" w:cs="Times New Roman"/>
          <w:b/>
          <w:bCs/>
          <w:i/>
          <w:iCs/>
          <w:color w:val="auto"/>
          <w:sz w:val="28"/>
          <w:szCs w:val="28"/>
        </w:rPr>
        <w:t xml:space="preserve">Выполнение контрольной работы </w:t>
      </w:r>
    </w:p>
    <w:p w:rsidR="009B3A9B" w:rsidRPr="00DC1C06" w:rsidRDefault="009B3A9B" w:rsidP="00AF75D1">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rPr>
      </w:pPr>
      <w:r w:rsidRPr="00DC1C06">
        <w:rPr>
          <w:color w:val="auto"/>
          <w:sz w:val="28"/>
          <w:szCs w:val="28"/>
        </w:rPr>
        <w:t>По дисциплине «Контроль достоверности финансовой информации» предусмотрено выполнение контрольной работы.</w:t>
      </w:r>
    </w:p>
    <w:p w:rsidR="009B3A9B" w:rsidRPr="00DC1C06" w:rsidRDefault="009B3A9B" w:rsidP="00AF75D1">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 xml:space="preserve">Контрольная работа выполняется на одном из семинарских занятий без использования учебной литературы, конспектов или иных источников информации </w:t>
      </w:r>
      <w:r w:rsidRPr="00DC1C06">
        <w:rPr>
          <w:color w:val="auto"/>
          <w:sz w:val="28"/>
          <w:szCs w:val="28"/>
        </w:rPr>
        <w:lastRenderedPageBreak/>
        <w:t>на бумаге или в электронном виде. Контрольная работа состоит из четырех укрупненных вопросов по пройденным темам, каждый из которых состоит из 5 небольших тестовых вопросов, объединенных общей логикой и темой.</w:t>
      </w:r>
    </w:p>
    <w:p w:rsidR="009B3A9B" w:rsidRPr="00DC1C06" w:rsidRDefault="009B3A9B" w:rsidP="00AF75D1">
      <w:pPr>
        <w:pStyle w:val="110"/>
        <w:pBdr>
          <w:top w:val="none" w:sz="0" w:space="0" w:color="auto"/>
          <w:left w:val="none" w:sz="0" w:space="0" w:color="auto"/>
          <w:bottom w:val="none" w:sz="0" w:space="0" w:color="auto"/>
          <w:right w:val="none" w:sz="0" w:space="0" w:color="auto"/>
          <w:bar w:val="none" w:sz="0" w:color="auto"/>
        </w:pBdr>
        <w:spacing w:before="0" w:after="0" w:line="360" w:lineRule="auto"/>
        <w:jc w:val="center"/>
        <w:rPr>
          <w:color w:val="auto"/>
        </w:rPr>
      </w:pPr>
      <w:r w:rsidRPr="00DC1C06">
        <w:rPr>
          <w:b/>
          <w:bCs/>
          <w:color w:val="auto"/>
          <w:sz w:val="28"/>
          <w:szCs w:val="28"/>
        </w:rPr>
        <w:t>Примерные вопросы контрольной работы:</w:t>
      </w:r>
      <w:r w:rsidR="00053BB5" w:rsidRPr="00DC1C06">
        <w:rPr>
          <w:b/>
          <w:bCs/>
          <w:color w:val="auto"/>
          <w:sz w:val="28"/>
          <w:szCs w:val="28"/>
        </w:rPr>
        <w:t xml:space="preserve"> </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Задание 1. Выберите верный вариант ответа:</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1.1. Контроль достоверности финансовой информации необходим для:</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а) Прибыльности компании</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б) Принятия обоснованных решений</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в) Достижения компанией лидерства на рынке</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1.2. Какие из перечисленных признаков характеризуют надежность финансовой информации?</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а) Полнота и достоверность</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б) Объективность и актуальность</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в) Безошибочность и продуктивность</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1.3. Какие проверки могут быть проведены для контроля достоверности финансовой информации?</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а) Проверка на отсутствие ошибок в документах</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б) Расчет бухгалтерских и экономических показателей</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в) Сопоставление финансовой отчетности с реальными данными</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1.4. Какие причины могут привести к искажению финансовой информации?</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а) Сокрытие недостатков и ошибок</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б) Преднамеренное искажение данных</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в) Несвоевременность ее предоставления</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1.5. Что такое аудит финансовой информации?</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а) Проверка финансовых отчетов компании на предмет достоверности</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б) Разработка финансовой стратегии компании</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lastRenderedPageBreak/>
        <w:t>в) Анализ финансовых показателей прошлого года</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1.6. Что делают аудиторы, когда проводят проверку финансовой отчетности?</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а) Сверяют финансовые данные компании с данными других компаний</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б) Проверяют соответствие данных в отчете реальным процессам компании</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в) Оценивают успешность финансовых операций компании</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1.7. Какие методы могут быть использованы для обнаружения искажений в финансовой отчетности?</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а) Анализ маркетинговых исследований</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б) Сопоставление финансовых показателей с реальными событиями</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в) Прогнозирование будущей прибыльности компании</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1.8. Какие юридические последствия могут быть для компании в случае выявления искажений в финансовой отчетности?</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а) Уголовная ответственность</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б) Административная ответственность</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в) Штрафные санкции и уплата дополнительных налогов</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1.9. Что означает принцип "прямой связи" в контроле достоверности финансовой информации?</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а) Финансовая информация должна быть напрямую связана с реальными процессами и событиями компании</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б) Финансовая информация должна быть доступна для просмотра, но не для редактирования</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в) Финансовая информация должна быть связана с предварительно установленными стандартами предоставления информации</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1.10. Какой орган осуществляет контроль за достоверностью финансовой информации в компаниях?</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а) Налоговая инспекция</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lastRenderedPageBreak/>
        <w:t>б) Банковский инспектор</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в) Аудиторская компания</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Задание 2. Заполните пропущенные слова:</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А) Основная задача контроля достоверности финансовой информации – ___________________ ее точность и достоверность.</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Б) Изучение финансовой отчетности начинается с _______________________ анализа. В ходе него выясняется информация о финансовых проблемах компании, например, о долгах или выручке предприятия</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В) Одним из инструментов проверки достоверности финансовых данных является __________________________. Он представляет собой сравнительные таблицы и показатели, которые позволяют оценить относительное положение предприятия на рынке.</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Задание 3. Опишите основные принципы, которыми руководствуются проверяющие специалисты при контроле достоверности финансовой информации.</w:t>
      </w:r>
    </w:p>
    <w:p w:rsidR="007B261E" w:rsidRPr="00DC1C06" w:rsidRDefault="007B261E" w:rsidP="007B261E">
      <w:pPr>
        <w:pStyle w:val="110"/>
        <w:pBdr>
          <w:top w:val="none" w:sz="0" w:space="0" w:color="auto"/>
          <w:left w:val="none" w:sz="0" w:space="0" w:color="auto"/>
          <w:bottom w:val="none" w:sz="0" w:space="0" w:color="auto"/>
          <w:right w:val="none" w:sz="0" w:space="0" w:color="auto"/>
          <w:bar w:val="none" w:sz="0" w:color="auto"/>
        </w:pBdr>
        <w:spacing w:line="360" w:lineRule="auto"/>
        <w:ind w:firstLine="709"/>
        <w:rPr>
          <w:color w:val="auto"/>
          <w:sz w:val="28"/>
          <w:szCs w:val="28"/>
        </w:rPr>
      </w:pPr>
      <w:r w:rsidRPr="00DC1C06">
        <w:rPr>
          <w:color w:val="auto"/>
          <w:sz w:val="28"/>
          <w:szCs w:val="28"/>
        </w:rPr>
        <w:t>Задание 4. Объясните, почему контроль достоверности финансовой информации очень важен для инвесторов и финансовых аналитиков? В какие методы и инструменты они обычно используют для анализа финансовой отчетности?</w:t>
      </w:r>
    </w:p>
    <w:p w:rsidR="009B3A9B" w:rsidRPr="00DC1C06" w:rsidRDefault="009B3A9B" w:rsidP="00083E87">
      <w:pPr>
        <w:pStyle w:val="10"/>
        <w:pBdr>
          <w:top w:val="none" w:sz="0" w:space="0" w:color="auto"/>
          <w:left w:val="none" w:sz="0" w:space="0" w:color="auto"/>
          <w:bottom w:val="none" w:sz="0" w:space="0" w:color="auto"/>
          <w:right w:val="none" w:sz="0" w:space="0" w:color="auto"/>
          <w:bar w:val="none" w:sz="0" w:color="auto"/>
        </w:pBdr>
        <w:jc w:val="both"/>
        <w:rPr>
          <w:rFonts w:ascii="Times New Roman" w:hAnsi="Times New Roman" w:cs="Times New Roman"/>
          <w:color w:val="auto"/>
          <w:sz w:val="28"/>
          <w:szCs w:val="28"/>
        </w:rPr>
      </w:pPr>
      <w:bookmarkStart w:id="33" w:name="_Toc68013572"/>
      <w:bookmarkStart w:id="34" w:name="_Toc77256855"/>
      <w:r w:rsidRPr="00DC1C06">
        <w:rPr>
          <w:rFonts w:ascii="Times New Roman" w:hAnsi="Times New Roman" w:cs="Times New Roman"/>
          <w:color w:val="auto"/>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33"/>
      <w:bookmarkEnd w:id="34"/>
    </w:p>
    <w:p w:rsidR="009B3A9B" w:rsidRPr="00DC1C06" w:rsidRDefault="009B3A9B" w:rsidP="00083E87">
      <w:pPr>
        <w:pStyle w:val="afd"/>
        <w:pBdr>
          <w:top w:val="none" w:sz="0" w:space="0" w:color="auto"/>
          <w:left w:val="none" w:sz="0" w:space="0" w:color="auto"/>
          <w:bottom w:val="none" w:sz="0" w:space="0" w:color="auto"/>
          <w:right w:val="none" w:sz="0" w:space="0" w:color="auto"/>
          <w:bar w:val="none" w:sz="0" w:color="auto"/>
        </w:pBdr>
        <w:spacing w:before="100" w:beforeAutospacing="1" w:after="100" w:afterAutospacing="1"/>
        <w:rPr>
          <w:b/>
          <w:bCs/>
          <w:color w:val="auto"/>
        </w:rPr>
      </w:pPr>
      <w:bookmarkStart w:id="35" w:name="_Toc531614950"/>
      <w:bookmarkStart w:id="36" w:name="_Toc531686467"/>
      <w:r w:rsidRPr="00DC1C06">
        <w:rPr>
          <w:b/>
          <w:bCs/>
          <w:color w:val="auto"/>
        </w:rPr>
        <w:t>11. 1. Комплект лицензионного программного обеспечения:</w:t>
      </w:r>
      <w:bookmarkEnd w:id="35"/>
      <w:bookmarkEnd w:id="36"/>
    </w:p>
    <w:p w:rsidR="009B3A9B" w:rsidRPr="00DC1C06" w:rsidRDefault="009B3A9B" w:rsidP="00083E87">
      <w:pPr>
        <w:pStyle w:val="afd"/>
        <w:pBdr>
          <w:top w:val="none" w:sz="0" w:space="0" w:color="auto"/>
          <w:left w:val="none" w:sz="0" w:space="0" w:color="auto"/>
          <w:bottom w:val="none" w:sz="0" w:space="0" w:color="auto"/>
          <w:right w:val="none" w:sz="0" w:space="0" w:color="auto"/>
          <w:bar w:val="none" w:sz="0" w:color="auto"/>
        </w:pBdr>
        <w:rPr>
          <w:color w:val="auto"/>
        </w:rPr>
      </w:pPr>
      <w:bookmarkStart w:id="37" w:name="_Toc531614951"/>
      <w:bookmarkStart w:id="38" w:name="_Toc531686468"/>
      <w:r w:rsidRPr="00DC1C06">
        <w:rPr>
          <w:color w:val="auto"/>
        </w:rPr>
        <w:t xml:space="preserve">1. </w:t>
      </w:r>
      <w:r w:rsidRPr="00DC1C06">
        <w:rPr>
          <w:color w:val="auto"/>
          <w:lang w:val="en-US"/>
        </w:rPr>
        <w:t>Windows</w:t>
      </w:r>
      <w:r w:rsidRPr="00DC1C06">
        <w:rPr>
          <w:color w:val="auto"/>
        </w:rPr>
        <w:t xml:space="preserve">, </w:t>
      </w:r>
      <w:bookmarkEnd w:id="37"/>
      <w:bookmarkEnd w:id="38"/>
      <w:r w:rsidRPr="00DC1C06">
        <w:rPr>
          <w:color w:val="auto"/>
        </w:rPr>
        <w:t xml:space="preserve">пакет программ </w:t>
      </w:r>
      <w:r w:rsidRPr="00DC1C06">
        <w:rPr>
          <w:color w:val="auto"/>
          <w:lang w:val="en-US"/>
        </w:rPr>
        <w:t>MS</w:t>
      </w:r>
      <w:r w:rsidRPr="00DC1C06">
        <w:rPr>
          <w:color w:val="auto"/>
        </w:rPr>
        <w:t xml:space="preserve"> </w:t>
      </w:r>
      <w:r w:rsidRPr="00DC1C06">
        <w:rPr>
          <w:color w:val="auto"/>
          <w:lang w:val="en-US"/>
        </w:rPr>
        <w:t>Office</w:t>
      </w:r>
      <w:r w:rsidRPr="00DC1C06">
        <w:rPr>
          <w:color w:val="auto"/>
        </w:rPr>
        <w:t>.</w:t>
      </w:r>
    </w:p>
    <w:p w:rsidR="009B3A9B" w:rsidRPr="00DC1C06" w:rsidRDefault="009B3A9B" w:rsidP="00083E87">
      <w:pPr>
        <w:pStyle w:val="afd"/>
        <w:pBdr>
          <w:top w:val="none" w:sz="0" w:space="0" w:color="auto"/>
          <w:left w:val="none" w:sz="0" w:space="0" w:color="auto"/>
          <w:bottom w:val="none" w:sz="0" w:space="0" w:color="auto"/>
          <w:right w:val="none" w:sz="0" w:space="0" w:color="auto"/>
          <w:bar w:val="none" w:sz="0" w:color="auto"/>
        </w:pBdr>
        <w:rPr>
          <w:color w:val="auto"/>
        </w:rPr>
      </w:pPr>
      <w:bookmarkStart w:id="39" w:name="_Toc531614952"/>
      <w:bookmarkStart w:id="40" w:name="_Toc531686469"/>
      <w:r w:rsidRPr="00DC1C06">
        <w:rPr>
          <w:color w:val="auto"/>
        </w:rPr>
        <w:t xml:space="preserve">2. </w:t>
      </w:r>
      <w:bookmarkEnd w:id="39"/>
      <w:bookmarkEnd w:id="40"/>
      <w:r w:rsidR="00C33773" w:rsidRPr="00DC1C06">
        <w:rPr>
          <w:color w:val="auto"/>
        </w:rPr>
        <w:t xml:space="preserve">Антивирус </w:t>
      </w:r>
      <w:proofErr w:type="spellStart"/>
      <w:r w:rsidR="00C33773" w:rsidRPr="00DC1C06">
        <w:rPr>
          <w:color w:val="auto"/>
        </w:rPr>
        <w:t>Kaspersky</w:t>
      </w:r>
      <w:proofErr w:type="spellEnd"/>
    </w:p>
    <w:p w:rsidR="009B3A9B" w:rsidRPr="00DC1C06" w:rsidRDefault="009B3A9B" w:rsidP="00083E87">
      <w:pPr>
        <w:pStyle w:val="afd"/>
        <w:pBdr>
          <w:top w:val="none" w:sz="0" w:space="0" w:color="auto"/>
          <w:left w:val="none" w:sz="0" w:space="0" w:color="auto"/>
          <w:bottom w:val="none" w:sz="0" w:space="0" w:color="auto"/>
          <w:right w:val="none" w:sz="0" w:space="0" w:color="auto"/>
          <w:bar w:val="none" w:sz="0" w:color="auto"/>
        </w:pBdr>
        <w:rPr>
          <w:color w:val="auto"/>
        </w:rPr>
      </w:pPr>
    </w:p>
    <w:p w:rsidR="009B3A9B" w:rsidRPr="00DC1C06" w:rsidRDefault="009B3A9B" w:rsidP="00083E87">
      <w:pPr>
        <w:pStyle w:val="afd"/>
        <w:pBdr>
          <w:top w:val="none" w:sz="0" w:space="0" w:color="auto"/>
          <w:left w:val="none" w:sz="0" w:space="0" w:color="auto"/>
          <w:bottom w:val="none" w:sz="0" w:space="0" w:color="auto"/>
          <w:right w:val="none" w:sz="0" w:space="0" w:color="auto"/>
          <w:bar w:val="none" w:sz="0" w:color="auto"/>
        </w:pBdr>
        <w:spacing w:before="100" w:beforeAutospacing="1" w:after="100" w:afterAutospacing="1"/>
        <w:rPr>
          <w:b/>
          <w:bCs/>
          <w:color w:val="auto"/>
        </w:rPr>
      </w:pPr>
      <w:bookmarkStart w:id="41" w:name="_Toc531614953"/>
      <w:bookmarkStart w:id="42" w:name="_Toc531686470"/>
      <w:r w:rsidRPr="00DC1C06">
        <w:rPr>
          <w:b/>
          <w:bCs/>
          <w:color w:val="auto"/>
        </w:rPr>
        <w:t>11.2. Современные профессиональные базы данных и информационные справочные системы</w:t>
      </w:r>
      <w:bookmarkEnd w:id="41"/>
      <w:bookmarkEnd w:id="42"/>
    </w:p>
    <w:p w:rsidR="009B3A9B" w:rsidRPr="00DC1C06" w:rsidRDefault="009B3A9B" w:rsidP="00083E87">
      <w:pPr>
        <w:pStyle w:val="afd"/>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Информационно-правовая система «Гарант»</w:t>
      </w:r>
    </w:p>
    <w:p w:rsidR="009B3A9B" w:rsidRPr="00DC1C06" w:rsidRDefault="009B3A9B" w:rsidP="00083E87">
      <w:pPr>
        <w:pStyle w:val="afd"/>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Информационно-правовая система «Консультант Плюс»</w:t>
      </w:r>
    </w:p>
    <w:p w:rsidR="009B3A9B" w:rsidRPr="00DC1C06" w:rsidRDefault="009B3A9B" w:rsidP="00083E87">
      <w:pPr>
        <w:pStyle w:val="afd"/>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База данных экономических индикаторов Всемирного Банка.</w:t>
      </w:r>
    </w:p>
    <w:p w:rsidR="009B3A9B" w:rsidRPr="00DC1C06" w:rsidRDefault="009B3A9B" w:rsidP="00083E87">
      <w:pPr>
        <w:pStyle w:val="afd"/>
        <w:pBdr>
          <w:top w:val="none" w:sz="0" w:space="0" w:color="auto"/>
          <w:left w:val="none" w:sz="0" w:space="0" w:color="auto"/>
          <w:bottom w:val="none" w:sz="0" w:space="0" w:color="auto"/>
          <w:right w:val="none" w:sz="0" w:space="0" w:color="auto"/>
          <w:bar w:val="none" w:sz="0" w:color="auto"/>
        </w:pBdr>
        <w:rPr>
          <w:color w:val="auto"/>
        </w:rPr>
      </w:pPr>
      <w:r w:rsidRPr="00DC1C06">
        <w:rPr>
          <w:color w:val="auto"/>
        </w:rPr>
        <w:lastRenderedPageBreak/>
        <w:t xml:space="preserve">Статистическая база данных Росстата, Федерального казначейства, Международного валютного фонда, </w:t>
      </w:r>
      <w:proofErr w:type="spellStart"/>
      <w:r w:rsidRPr="00DC1C06">
        <w:rPr>
          <w:color w:val="auto"/>
        </w:rPr>
        <w:t>World</w:t>
      </w:r>
      <w:proofErr w:type="spellEnd"/>
      <w:r w:rsidRPr="00DC1C06">
        <w:rPr>
          <w:color w:val="auto"/>
        </w:rPr>
        <w:t xml:space="preserve"> </w:t>
      </w:r>
      <w:proofErr w:type="spellStart"/>
      <w:r w:rsidRPr="00DC1C06">
        <w:rPr>
          <w:color w:val="auto"/>
        </w:rPr>
        <w:t>Economic</w:t>
      </w:r>
      <w:proofErr w:type="spellEnd"/>
      <w:r w:rsidRPr="00DC1C06">
        <w:rPr>
          <w:color w:val="auto"/>
        </w:rPr>
        <w:t xml:space="preserve"> </w:t>
      </w:r>
      <w:proofErr w:type="spellStart"/>
      <w:r w:rsidRPr="00DC1C06">
        <w:rPr>
          <w:color w:val="auto"/>
        </w:rPr>
        <w:t>Outlook</w:t>
      </w:r>
      <w:proofErr w:type="spellEnd"/>
      <w:r w:rsidRPr="00DC1C06">
        <w:rPr>
          <w:color w:val="auto"/>
        </w:rPr>
        <w:t xml:space="preserve"> </w:t>
      </w:r>
      <w:proofErr w:type="spellStart"/>
      <w:r w:rsidRPr="00DC1C06">
        <w:rPr>
          <w:color w:val="auto"/>
        </w:rPr>
        <w:t>Data</w:t>
      </w:r>
      <w:proofErr w:type="spellEnd"/>
      <w:r w:rsidRPr="00DC1C06">
        <w:rPr>
          <w:color w:val="auto"/>
        </w:rPr>
        <w:t xml:space="preserve"> </w:t>
      </w:r>
      <w:proofErr w:type="spellStart"/>
      <w:r w:rsidRPr="00DC1C06">
        <w:rPr>
          <w:color w:val="auto"/>
        </w:rPr>
        <w:t>base</w:t>
      </w:r>
      <w:proofErr w:type="spellEnd"/>
      <w:r w:rsidRPr="00DC1C06">
        <w:rPr>
          <w:color w:val="auto"/>
        </w:rPr>
        <w:t xml:space="preserve">, IMF </w:t>
      </w:r>
      <w:proofErr w:type="spellStart"/>
      <w:r w:rsidRPr="00DC1C06">
        <w:rPr>
          <w:color w:val="auto"/>
        </w:rPr>
        <w:t>International</w:t>
      </w:r>
      <w:proofErr w:type="spellEnd"/>
      <w:r w:rsidRPr="00DC1C06">
        <w:rPr>
          <w:color w:val="auto"/>
        </w:rPr>
        <w:t xml:space="preserve"> </w:t>
      </w:r>
      <w:proofErr w:type="spellStart"/>
      <w:r w:rsidRPr="00DC1C06">
        <w:rPr>
          <w:color w:val="auto"/>
        </w:rPr>
        <w:t>Financial</w:t>
      </w:r>
      <w:proofErr w:type="spellEnd"/>
      <w:r w:rsidRPr="00DC1C06">
        <w:rPr>
          <w:color w:val="auto"/>
        </w:rPr>
        <w:t xml:space="preserve"> </w:t>
      </w:r>
      <w:proofErr w:type="spellStart"/>
      <w:r w:rsidRPr="00DC1C06">
        <w:rPr>
          <w:color w:val="auto"/>
        </w:rPr>
        <w:t>Statistics</w:t>
      </w:r>
      <w:proofErr w:type="spellEnd"/>
      <w:r w:rsidRPr="00DC1C06">
        <w:rPr>
          <w:color w:val="auto"/>
        </w:rPr>
        <w:t>.</w:t>
      </w:r>
    </w:p>
    <w:p w:rsidR="009B3A9B" w:rsidRPr="00DC1C06" w:rsidRDefault="009B3A9B" w:rsidP="00083E87">
      <w:pPr>
        <w:pStyle w:val="afd"/>
        <w:pBdr>
          <w:top w:val="none" w:sz="0" w:space="0" w:color="auto"/>
          <w:left w:val="none" w:sz="0" w:space="0" w:color="auto"/>
          <w:bottom w:val="none" w:sz="0" w:space="0" w:color="auto"/>
          <w:right w:val="none" w:sz="0" w:space="0" w:color="auto"/>
          <w:bar w:val="none" w:sz="0" w:color="auto"/>
        </w:pBdr>
        <w:rPr>
          <w:color w:val="auto"/>
          <w:lang w:val="en-US"/>
        </w:rPr>
      </w:pPr>
      <w:r w:rsidRPr="00DC1C06">
        <w:rPr>
          <w:color w:val="auto"/>
        </w:rPr>
        <w:t>Электронная</w:t>
      </w:r>
      <w:r w:rsidRPr="00DC1C06">
        <w:rPr>
          <w:color w:val="auto"/>
          <w:lang w:val="en-US"/>
        </w:rPr>
        <w:t xml:space="preserve"> </w:t>
      </w:r>
      <w:r w:rsidRPr="00DC1C06">
        <w:rPr>
          <w:color w:val="auto"/>
        </w:rPr>
        <w:t>библиотека</w:t>
      </w:r>
      <w:r w:rsidRPr="00DC1C06">
        <w:rPr>
          <w:color w:val="auto"/>
          <w:lang w:val="en-US"/>
        </w:rPr>
        <w:t xml:space="preserve"> Social Science Research Network, eLIBRARY.ru, BOOK.ru, Znanium.com. </w:t>
      </w:r>
    </w:p>
    <w:p w:rsidR="009B3A9B" w:rsidRPr="00DC1C06" w:rsidRDefault="009B3A9B" w:rsidP="00083E87">
      <w:pPr>
        <w:pStyle w:val="afd"/>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База научных статей Национального бюро экономических исследований (NBER).</w:t>
      </w:r>
    </w:p>
    <w:p w:rsidR="009B3A9B" w:rsidRPr="00DC1C06" w:rsidRDefault="009B3A9B" w:rsidP="00083E87">
      <w:pPr>
        <w:pStyle w:val="afd"/>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 xml:space="preserve">Электронная база Российской государственной библиотеки (РГБ) и Финансового университета. </w:t>
      </w:r>
    </w:p>
    <w:p w:rsidR="009B3A9B" w:rsidRPr="00DC1C06" w:rsidRDefault="009B3A9B" w:rsidP="00083E87">
      <w:pPr>
        <w:pBdr>
          <w:top w:val="none" w:sz="0" w:space="0" w:color="auto"/>
          <w:left w:val="none" w:sz="0" w:space="0" w:color="auto"/>
          <w:bottom w:val="none" w:sz="0" w:space="0" w:color="auto"/>
          <w:right w:val="none" w:sz="0" w:space="0" w:color="auto"/>
          <w:bar w:val="none" w:sz="0" w:color="auto"/>
        </w:pBdr>
        <w:rPr>
          <w:color w:val="auto"/>
        </w:rPr>
      </w:pPr>
    </w:p>
    <w:p w:rsidR="009B3A9B" w:rsidRPr="00DC1C06" w:rsidRDefault="009B3A9B" w:rsidP="00083E87">
      <w:pPr>
        <w:pBdr>
          <w:top w:val="none" w:sz="0" w:space="0" w:color="auto"/>
          <w:left w:val="none" w:sz="0" w:space="0" w:color="auto"/>
          <w:bottom w:val="none" w:sz="0" w:space="0" w:color="auto"/>
          <w:right w:val="none" w:sz="0" w:space="0" w:color="auto"/>
          <w:bar w:val="none" w:sz="0" w:color="auto"/>
        </w:pBdr>
        <w:shd w:val="clear" w:color="auto" w:fill="FFFFFF"/>
        <w:tabs>
          <w:tab w:val="left" w:pos="442"/>
        </w:tabs>
        <w:rPr>
          <w:b/>
          <w:bCs/>
          <w:color w:val="auto"/>
        </w:rPr>
      </w:pPr>
      <w:r w:rsidRPr="00DC1C06">
        <w:rPr>
          <w:b/>
          <w:bCs/>
          <w:color w:val="auto"/>
        </w:rPr>
        <w:t>11.3. Сертифицированные программные и аппаратные средства защиты информации</w:t>
      </w:r>
    </w:p>
    <w:p w:rsidR="009B3A9B" w:rsidRPr="00DC1C06" w:rsidRDefault="009B3A9B" w:rsidP="00083E87">
      <w:pPr>
        <w:pBdr>
          <w:top w:val="none" w:sz="0" w:space="0" w:color="auto"/>
          <w:left w:val="none" w:sz="0" w:space="0" w:color="auto"/>
          <w:bottom w:val="none" w:sz="0" w:space="0" w:color="auto"/>
          <w:right w:val="none" w:sz="0" w:space="0" w:color="auto"/>
          <w:bar w:val="none" w:sz="0" w:color="auto"/>
        </w:pBdr>
        <w:rPr>
          <w:color w:val="auto"/>
        </w:rPr>
      </w:pPr>
      <w:r w:rsidRPr="00DC1C06">
        <w:rPr>
          <w:color w:val="auto"/>
        </w:rPr>
        <w:t>Указанные средства не используются</w:t>
      </w:r>
    </w:p>
    <w:p w:rsidR="009B3A9B" w:rsidRPr="00DC1C06" w:rsidRDefault="009B3A9B" w:rsidP="00083E87">
      <w:pPr>
        <w:pStyle w:val="10"/>
        <w:pBdr>
          <w:top w:val="none" w:sz="0" w:space="0" w:color="auto"/>
          <w:left w:val="none" w:sz="0" w:space="0" w:color="auto"/>
          <w:bottom w:val="none" w:sz="0" w:space="0" w:color="auto"/>
          <w:right w:val="none" w:sz="0" w:space="0" w:color="auto"/>
          <w:bar w:val="none" w:sz="0" w:color="auto"/>
        </w:pBdr>
        <w:spacing w:before="100" w:beforeAutospacing="1" w:after="100" w:afterAutospacing="1"/>
        <w:jc w:val="both"/>
        <w:rPr>
          <w:rFonts w:ascii="Times New Roman" w:hAnsi="Times New Roman" w:cs="Times New Roman"/>
          <w:color w:val="auto"/>
          <w:sz w:val="28"/>
          <w:szCs w:val="28"/>
        </w:rPr>
      </w:pPr>
      <w:bookmarkStart w:id="43" w:name="_Toc20"/>
      <w:bookmarkStart w:id="44" w:name="_Toc77256856"/>
      <w:r w:rsidRPr="00DC1C06">
        <w:rPr>
          <w:rFonts w:ascii="Times New Roman" w:hAnsi="Times New Roman" w:cs="Times New Roman"/>
          <w:color w:val="auto"/>
          <w:sz w:val="28"/>
          <w:szCs w:val="28"/>
        </w:rPr>
        <w:t>12. Описание материально-технической базы, необходимой для осуществления образовательного процесса по дисциплине</w:t>
      </w:r>
      <w:bookmarkEnd w:id="43"/>
      <w:bookmarkEnd w:id="44"/>
    </w:p>
    <w:p w:rsidR="009B3A9B" w:rsidRPr="00DC1C06" w:rsidRDefault="009B3A9B">
      <w:pPr>
        <w:pStyle w:val="110"/>
        <w:pBdr>
          <w:top w:val="none" w:sz="0" w:space="0" w:color="auto"/>
          <w:left w:val="none" w:sz="0" w:space="0" w:color="auto"/>
          <w:bottom w:val="none" w:sz="0" w:space="0" w:color="auto"/>
          <w:right w:val="none" w:sz="0" w:space="0" w:color="auto"/>
          <w:bar w:val="none" w:sz="0" w:color="auto"/>
        </w:pBdr>
        <w:spacing w:before="0" w:after="0" w:line="360" w:lineRule="auto"/>
        <w:ind w:firstLine="709"/>
        <w:rPr>
          <w:color w:val="auto"/>
        </w:rPr>
      </w:pPr>
      <w:r w:rsidRPr="00DC1C06">
        <w:rPr>
          <w:color w:val="auto"/>
          <w:sz w:val="28"/>
          <w:szCs w:val="28"/>
        </w:rPr>
        <w:t xml:space="preserve">Материально-техническая база Финансового университета, необходимая для проведения занятий: </w:t>
      </w:r>
    </w:p>
    <w:p w:rsidR="009B3A9B" w:rsidRPr="00DC1C06" w:rsidRDefault="009B3A9B">
      <w:pPr>
        <w:pStyle w:val="110"/>
        <w:numPr>
          <w:ilvl w:val="0"/>
          <w:numId w:val="6"/>
        </w:numPr>
        <w:pBdr>
          <w:top w:val="none" w:sz="0" w:space="0" w:color="auto"/>
          <w:left w:val="none" w:sz="0" w:space="0" w:color="auto"/>
          <w:bottom w:val="none" w:sz="0" w:space="0" w:color="auto"/>
          <w:right w:val="none" w:sz="0" w:space="0" w:color="auto"/>
          <w:bar w:val="none" w:sz="0" w:color="auto"/>
        </w:pBdr>
        <w:spacing w:before="0" w:after="0" w:line="360" w:lineRule="auto"/>
        <w:rPr>
          <w:color w:val="auto"/>
          <w:sz w:val="28"/>
          <w:szCs w:val="28"/>
        </w:rPr>
      </w:pPr>
      <w:r w:rsidRPr="00DC1C06">
        <w:rPr>
          <w:color w:val="auto"/>
          <w:sz w:val="28"/>
          <w:szCs w:val="28"/>
        </w:rPr>
        <w:t xml:space="preserve">Аудитория с мультимедиа, </w:t>
      </w:r>
    </w:p>
    <w:p w:rsidR="009B3A9B" w:rsidRPr="00DC1C06" w:rsidRDefault="009B3A9B">
      <w:pPr>
        <w:pStyle w:val="110"/>
        <w:numPr>
          <w:ilvl w:val="0"/>
          <w:numId w:val="6"/>
        </w:numPr>
        <w:pBdr>
          <w:top w:val="none" w:sz="0" w:space="0" w:color="auto"/>
          <w:left w:val="none" w:sz="0" w:space="0" w:color="auto"/>
          <w:bottom w:val="none" w:sz="0" w:space="0" w:color="auto"/>
          <w:right w:val="none" w:sz="0" w:space="0" w:color="auto"/>
          <w:bar w:val="none" w:sz="0" w:color="auto"/>
        </w:pBdr>
        <w:spacing w:before="0" w:after="0" w:line="360" w:lineRule="auto"/>
        <w:rPr>
          <w:color w:val="auto"/>
          <w:sz w:val="28"/>
          <w:szCs w:val="28"/>
        </w:rPr>
      </w:pPr>
      <w:r w:rsidRPr="00DC1C06">
        <w:rPr>
          <w:color w:val="auto"/>
          <w:sz w:val="28"/>
          <w:szCs w:val="28"/>
        </w:rPr>
        <w:t xml:space="preserve">справочно-информационные системы, </w:t>
      </w:r>
    </w:p>
    <w:p w:rsidR="009B3A9B" w:rsidRPr="00DC1C06" w:rsidRDefault="009B3A9B">
      <w:pPr>
        <w:pStyle w:val="110"/>
        <w:numPr>
          <w:ilvl w:val="0"/>
          <w:numId w:val="6"/>
        </w:numPr>
        <w:pBdr>
          <w:top w:val="none" w:sz="0" w:space="0" w:color="auto"/>
          <w:left w:val="none" w:sz="0" w:space="0" w:color="auto"/>
          <w:bottom w:val="none" w:sz="0" w:space="0" w:color="auto"/>
          <w:right w:val="none" w:sz="0" w:space="0" w:color="auto"/>
          <w:bar w:val="none" w:sz="0" w:color="auto"/>
        </w:pBdr>
        <w:spacing w:before="0" w:after="0" w:line="360" w:lineRule="auto"/>
        <w:rPr>
          <w:color w:val="auto"/>
          <w:sz w:val="28"/>
          <w:szCs w:val="28"/>
        </w:rPr>
      </w:pPr>
      <w:r w:rsidRPr="00DC1C06">
        <w:rPr>
          <w:color w:val="auto"/>
          <w:sz w:val="28"/>
          <w:szCs w:val="28"/>
        </w:rPr>
        <w:t>библиотечный фонд,</w:t>
      </w:r>
    </w:p>
    <w:p w:rsidR="009B3A9B" w:rsidRPr="00DC1C06" w:rsidRDefault="009B3A9B" w:rsidP="00C33773">
      <w:pPr>
        <w:pStyle w:val="110"/>
        <w:pBdr>
          <w:top w:val="none" w:sz="0" w:space="0" w:color="auto"/>
          <w:left w:val="none" w:sz="0" w:space="0" w:color="auto"/>
          <w:bottom w:val="none" w:sz="0" w:space="0" w:color="auto"/>
          <w:right w:val="none" w:sz="0" w:space="0" w:color="auto"/>
          <w:bar w:val="none" w:sz="0" w:color="auto"/>
        </w:pBdr>
        <w:spacing w:before="0" w:after="0" w:line="360" w:lineRule="auto"/>
        <w:ind w:left="567"/>
        <w:rPr>
          <w:color w:val="auto"/>
          <w:sz w:val="28"/>
          <w:szCs w:val="28"/>
        </w:rPr>
      </w:pPr>
    </w:p>
    <w:sectPr w:rsidR="009B3A9B" w:rsidRPr="00DC1C06" w:rsidSect="00557977">
      <w:pgSz w:w="11900" w:h="16840"/>
      <w:pgMar w:top="1134" w:right="851" w:bottom="1134" w:left="1134"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7CDA" w:rsidRDefault="002F7CDA">
      <w:pPr>
        <w:pBdr>
          <w:top w:val="none" w:sz="0" w:space="0" w:color="auto"/>
          <w:left w:val="none" w:sz="0" w:space="0" w:color="auto"/>
          <w:bottom w:val="none" w:sz="0" w:space="0" w:color="auto"/>
          <w:right w:val="none" w:sz="0" w:space="0" w:color="auto"/>
          <w:bar w:val="none" w:sz="0" w:color="auto"/>
        </w:pBdr>
      </w:pPr>
      <w:r>
        <w:separator/>
      </w:r>
    </w:p>
  </w:endnote>
  <w:endnote w:type="continuationSeparator" w:id="0">
    <w:p w:rsidR="002F7CDA" w:rsidRDefault="002F7CDA">
      <w:pPr>
        <w:pBdr>
          <w:top w:val="none" w:sz="0" w:space="0" w:color="auto"/>
          <w:left w:val="none" w:sz="0" w:space="0" w:color="auto"/>
          <w:bottom w:val="none" w:sz="0" w:space="0" w:color="auto"/>
          <w:right w:val="none" w:sz="0" w:space="0" w:color="auto"/>
          <w:bar w:val="none" w:sz="0" w:color="auto"/>
        </w:pBd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1"/>
    <w:family w:val="auto"/>
    <w:pitch w:val="default"/>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01"/>
    <w:family w:val="roman"/>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35F1" w:rsidRDefault="004935F1">
    <w:pPr>
      <w:pStyle w:val="a5"/>
      <w:pBdr>
        <w:top w:val="none" w:sz="0" w:space="0" w:color="auto"/>
        <w:left w:val="none" w:sz="0" w:space="0" w:color="auto"/>
        <w:bottom w:val="none" w:sz="0" w:space="0" w:color="auto"/>
        <w:right w:val="none" w:sz="0" w:space="0" w:color="auto"/>
        <w:bar w:val="none" w:sz="0" w:color="auto"/>
      </w:pBdr>
      <w:tabs>
        <w:tab w:val="clear" w:pos="9355"/>
        <w:tab w:val="right" w:pos="8477"/>
      </w:tabs>
      <w:jc w:val="center"/>
    </w:pPr>
    <w:r>
      <w:fldChar w:fldCharType="begin"/>
    </w:r>
    <w:r>
      <w:instrText xml:space="preserve"> PAGE </w:instrText>
    </w:r>
    <w:r>
      <w:fldChar w:fldCharType="separate"/>
    </w:r>
    <w:r>
      <w:rPr>
        <w:noProof/>
      </w:rPr>
      <w:t>31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7CDA" w:rsidRDefault="002F7CDA">
      <w:pPr>
        <w:pBdr>
          <w:top w:val="none" w:sz="0" w:space="0" w:color="auto"/>
          <w:left w:val="none" w:sz="0" w:space="0" w:color="auto"/>
          <w:bottom w:val="none" w:sz="0" w:space="0" w:color="auto"/>
          <w:right w:val="none" w:sz="0" w:space="0" w:color="auto"/>
          <w:bar w:val="none" w:sz="0" w:color="auto"/>
        </w:pBdr>
      </w:pPr>
      <w:r>
        <w:separator/>
      </w:r>
    </w:p>
  </w:footnote>
  <w:footnote w:type="continuationSeparator" w:id="0">
    <w:p w:rsidR="002F7CDA" w:rsidRDefault="002F7CDA">
      <w:pPr>
        <w:pBdr>
          <w:top w:val="none" w:sz="0" w:space="0" w:color="auto"/>
          <w:left w:val="none" w:sz="0" w:space="0" w:color="auto"/>
          <w:bottom w:val="none" w:sz="0" w:space="0" w:color="auto"/>
          <w:right w:val="none" w:sz="0" w:space="0" w:color="auto"/>
          <w:bar w:val="none" w:sz="0" w:color="auto"/>
        </w:pBdr>
      </w:pPr>
      <w:r>
        <w:continuationSeparator/>
      </w:r>
    </w:p>
  </w:footnote>
  <w:footnote w:type="continuationNotice" w:id="1">
    <w:p w:rsidR="002F7CDA" w:rsidRDefault="002F7CDA">
      <w:pPr>
        <w:pBdr>
          <w:top w:val="none" w:sz="0" w:space="0" w:color="auto"/>
          <w:left w:val="none" w:sz="0" w:space="0" w:color="auto"/>
          <w:bottom w:val="none" w:sz="0" w:space="0" w:color="auto"/>
          <w:right w:val="none" w:sz="0" w:space="0" w:color="auto"/>
          <w:bar w:val="none" w:sz="0" w:color="auto"/>
        </w:pBd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52A05"/>
    <w:multiLevelType w:val="multilevel"/>
    <w:tmpl w:val="955E9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2A6C28"/>
    <w:multiLevelType w:val="multilevel"/>
    <w:tmpl w:val="25E63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CBF0AF4"/>
    <w:multiLevelType w:val="hybridMultilevel"/>
    <w:tmpl w:val="BD5E37EC"/>
    <w:styleLink w:val="1"/>
    <w:lvl w:ilvl="0" w:tplc="CAEE8EA8">
      <w:start w:val="1"/>
      <w:numFmt w:val="bullet"/>
      <w:lvlText w:val="-"/>
      <w:lvlJc w:val="left"/>
      <w:pPr>
        <w:ind w:left="567" w:hanging="567"/>
      </w:pPr>
      <w:rPr>
        <w:rFonts w:ascii="Symbol" w:eastAsia="Times New Roman" w:hAnsi="Symbol"/>
        <w:b w:val="0"/>
        <w:bCs w:val="0"/>
        <w:i w:val="0"/>
        <w:iCs w:val="0"/>
        <w:caps w:val="0"/>
        <w:smallCaps w:val="0"/>
        <w:strike w:val="0"/>
        <w:dstrike w:val="0"/>
        <w:color w:val="000000"/>
        <w:spacing w:val="0"/>
        <w:w w:val="100"/>
        <w:kern w:val="0"/>
        <w:position w:val="0"/>
        <w:vertAlign w:val="baseline"/>
      </w:rPr>
    </w:lvl>
    <w:lvl w:ilvl="1" w:tplc="494EA432">
      <w:start w:val="1"/>
      <w:numFmt w:val="bullet"/>
      <w:lvlText w:val="·"/>
      <w:lvlJc w:val="left"/>
      <w:pPr>
        <w:ind w:left="1429" w:hanging="1429"/>
      </w:pPr>
      <w:rPr>
        <w:rFonts w:ascii="Symbol" w:eastAsia="Times New Roman" w:hAnsi="Symbol"/>
        <w:b w:val="0"/>
        <w:bCs w:val="0"/>
        <w:i w:val="0"/>
        <w:iCs w:val="0"/>
        <w:caps w:val="0"/>
        <w:smallCaps w:val="0"/>
        <w:strike w:val="0"/>
        <w:dstrike w:val="0"/>
        <w:color w:val="000000"/>
        <w:spacing w:val="0"/>
        <w:w w:val="100"/>
        <w:kern w:val="0"/>
        <w:position w:val="0"/>
        <w:vertAlign w:val="baseline"/>
      </w:rPr>
    </w:lvl>
    <w:lvl w:ilvl="2" w:tplc="B55AF482">
      <w:start w:val="1"/>
      <w:numFmt w:val="bullet"/>
      <w:lvlText w:val="▪"/>
      <w:lvlJc w:val="left"/>
      <w:pPr>
        <w:ind w:left="2007" w:hanging="567"/>
      </w:pPr>
      <w:rPr>
        <w:rFonts w:ascii="Arial Unicode MS" w:eastAsia="Times New Roman" w:hAnsi="Arial Unicode MS"/>
        <w:b w:val="0"/>
        <w:bCs w:val="0"/>
        <w:i w:val="0"/>
        <w:iCs w:val="0"/>
        <w:caps w:val="0"/>
        <w:smallCaps w:val="0"/>
        <w:strike w:val="0"/>
        <w:dstrike w:val="0"/>
        <w:color w:val="000000"/>
        <w:spacing w:val="0"/>
        <w:w w:val="100"/>
        <w:kern w:val="0"/>
        <w:position w:val="0"/>
        <w:vertAlign w:val="baseline"/>
      </w:rPr>
    </w:lvl>
    <w:lvl w:ilvl="3" w:tplc="D3808864">
      <w:start w:val="1"/>
      <w:numFmt w:val="bullet"/>
      <w:lvlText w:val="·"/>
      <w:lvlJc w:val="left"/>
      <w:pPr>
        <w:ind w:left="2727" w:hanging="567"/>
      </w:pPr>
      <w:rPr>
        <w:rFonts w:ascii="Symbol" w:eastAsia="Times New Roman" w:hAnsi="Symbol"/>
        <w:b w:val="0"/>
        <w:bCs w:val="0"/>
        <w:i w:val="0"/>
        <w:iCs w:val="0"/>
        <w:caps w:val="0"/>
        <w:smallCaps w:val="0"/>
        <w:strike w:val="0"/>
        <w:dstrike w:val="0"/>
        <w:color w:val="000000"/>
        <w:spacing w:val="0"/>
        <w:w w:val="100"/>
        <w:kern w:val="0"/>
        <w:position w:val="0"/>
        <w:vertAlign w:val="baseline"/>
      </w:rPr>
    </w:lvl>
    <w:lvl w:ilvl="4" w:tplc="D28CDCF0">
      <w:start w:val="1"/>
      <w:numFmt w:val="bullet"/>
      <w:lvlText w:val="o"/>
      <w:lvlJc w:val="left"/>
      <w:pPr>
        <w:ind w:left="3447" w:hanging="567"/>
      </w:pPr>
      <w:rPr>
        <w:rFonts w:ascii="Arial Unicode MS" w:eastAsia="Times New Roman" w:hAnsi="Arial Unicode MS"/>
        <w:b w:val="0"/>
        <w:bCs w:val="0"/>
        <w:i w:val="0"/>
        <w:iCs w:val="0"/>
        <w:caps w:val="0"/>
        <w:smallCaps w:val="0"/>
        <w:strike w:val="0"/>
        <w:dstrike w:val="0"/>
        <w:color w:val="000000"/>
        <w:spacing w:val="0"/>
        <w:w w:val="100"/>
        <w:kern w:val="0"/>
        <w:position w:val="0"/>
        <w:vertAlign w:val="baseline"/>
      </w:rPr>
    </w:lvl>
    <w:lvl w:ilvl="5" w:tplc="893EB008">
      <w:start w:val="1"/>
      <w:numFmt w:val="bullet"/>
      <w:lvlText w:val="▪"/>
      <w:lvlJc w:val="left"/>
      <w:pPr>
        <w:ind w:left="4167" w:hanging="567"/>
      </w:pPr>
      <w:rPr>
        <w:rFonts w:ascii="Arial Unicode MS" w:eastAsia="Times New Roman" w:hAnsi="Arial Unicode MS"/>
        <w:b w:val="0"/>
        <w:bCs w:val="0"/>
        <w:i w:val="0"/>
        <w:iCs w:val="0"/>
        <w:caps w:val="0"/>
        <w:smallCaps w:val="0"/>
        <w:strike w:val="0"/>
        <w:dstrike w:val="0"/>
        <w:color w:val="000000"/>
        <w:spacing w:val="0"/>
        <w:w w:val="100"/>
        <w:kern w:val="0"/>
        <w:position w:val="0"/>
        <w:vertAlign w:val="baseline"/>
      </w:rPr>
    </w:lvl>
    <w:lvl w:ilvl="6" w:tplc="BF2EB7FA">
      <w:start w:val="1"/>
      <w:numFmt w:val="bullet"/>
      <w:lvlText w:val="·"/>
      <w:lvlJc w:val="left"/>
      <w:pPr>
        <w:ind w:left="4887" w:hanging="567"/>
      </w:pPr>
      <w:rPr>
        <w:rFonts w:ascii="Symbol" w:eastAsia="Times New Roman" w:hAnsi="Symbol"/>
        <w:b w:val="0"/>
        <w:bCs w:val="0"/>
        <w:i w:val="0"/>
        <w:iCs w:val="0"/>
        <w:caps w:val="0"/>
        <w:smallCaps w:val="0"/>
        <w:strike w:val="0"/>
        <w:dstrike w:val="0"/>
        <w:color w:val="000000"/>
        <w:spacing w:val="0"/>
        <w:w w:val="100"/>
        <w:kern w:val="0"/>
        <w:position w:val="0"/>
        <w:vertAlign w:val="baseline"/>
      </w:rPr>
    </w:lvl>
    <w:lvl w:ilvl="7" w:tplc="6A18B78C">
      <w:start w:val="1"/>
      <w:numFmt w:val="bullet"/>
      <w:lvlText w:val="o"/>
      <w:lvlJc w:val="left"/>
      <w:pPr>
        <w:ind w:left="5607" w:hanging="567"/>
      </w:pPr>
      <w:rPr>
        <w:rFonts w:ascii="Arial Unicode MS" w:eastAsia="Times New Roman" w:hAnsi="Arial Unicode MS"/>
        <w:b w:val="0"/>
        <w:bCs w:val="0"/>
        <w:i w:val="0"/>
        <w:iCs w:val="0"/>
        <w:caps w:val="0"/>
        <w:smallCaps w:val="0"/>
        <w:strike w:val="0"/>
        <w:dstrike w:val="0"/>
        <w:color w:val="000000"/>
        <w:spacing w:val="0"/>
        <w:w w:val="100"/>
        <w:kern w:val="0"/>
        <w:position w:val="0"/>
        <w:vertAlign w:val="baseline"/>
      </w:rPr>
    </w:lvl>
    <w:lvl w:ilvl="8" w:tplc="F8686C7C">
      <w:start w:val="1"/>
      <w:numFmt w:val="bullet"/>
      <w:lvlText w:val="▪"/>
      <w:lvlJc w:val="left"/>
      <w:pPr>
        <w:ind w:left="6327" w:hanging="567"/>
      </w:pPr>
      <w:rPr>
        <w:rFonts w:ascii="Arial Unicode MS" w:eastAsia="Times New Roman" w:hAnsi="Arial Unicode MS"/>
        <w:b w:val="0"/>
        <w:bCs w:val="0"/>
        <w:i w:val="0"/>
        <w:iCs w:val="0"/>
        <w:caps w:val="0"/>
        <w:smallCaps w:val="0"/>
        <w:strike w:val="0"/>
        <w:dstrike w:val="0"/>
        <w:color w:val="000000"/>
        <w:spacing w:val="0"/>
        <w:w w:val="100"/>
        <w:kern w:val="0"/>
        <w:position w:val="0"/>
        <w:vertAlign w:val="baseline"/>
      </w:rPr>
    </w:lvl>
  </w:abstractNum>
  <w:abstractNum w:abstractNumId="3" w15:restartNumberingAfterBreak="0">
    <w:nsid w:val="22166170"/>
    <w:multiLevelType w:val="hybridMultilevel"/>
    <w:tmpl w:val="BD5E37EC"/>
    <w:numStyleLink w:val="1"/>
  </w:abstractNum>
  <w:abstractNum w:abstractNumId="4" w15:restartNumberingAfterBreak="0">
    <w:nsid w:val="22B812A8"/>
    <w:multiLevelType w:val="hybridMultilevel"/>
    <w:tmpl w:val="9836F690"/>
    <w:numStyleLink w:val="3"/>
  </w:abstractNum>
  <w:abstractNum w:abstractNumId="5" w15:restartNumberingAfterBreak="0">
    <w:nsid w:val="35775B1A"/>
    <w:multiLevelType w:val="hybridMultilevel"/>
    <w:tmpl w:val="126AACE0"/>
    <w:numStyleLink w:val="2"/>
  </w:abstractNum>
  <w:abstractNum w:abstractNumId="6" w15:restartNumberingAfterBreak="0">
    <w:nsid w:val="3EEE7EE6"/>
    <w:multiLevelType w:val="hybridMultilevel"/>
    <w:tmpl w:val="12E073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54C301B9"/>
    <w:multiLevelType w:val="hybridMultilevel"/>
    <w:tmpl w:val="9836F690"/>
    <w:styleLink w:val="3"/>
    <w:lvl w:ilvl="0" w:tplc="A9907DBE">
      <w:start w:val="1"/>
      <w:numFmt w:val="bullet"/>
      <w:lvlText w:val="·"/>
      <w:lvlJc w:val="left"/>
      <w:pPr>
        <w:ind w:left="567" w:hanging="567"/>
      </w:pPr>
      <w:rPr>
        <w:rFonts w:ascii="Symbol" w:eastAsia="Times New Roman" w:hAnsi="Symbol"/>
        <w:b w:val="0"/>
        <w:bCs w:val="0"/>
        <w:i w:val="0"/>
        <w:iCs w:val="0"/>
        <w:caps w:val="0"/>
        <w:smallCaps w:val="0"/>
        <w:strike w:val="0"/>
        <w:dstrike w:val="0"/>
        <w:color w:val="000000"/>
        <w:spacing w:val="0"/>
        <w:w w:val="100"/>
        <w:kern w:val="0"/>
        <w:position w:val="0"/>
        <w:vertAlign w:val="baseline"/>
      </w:rPr>
    </w:lvl>
    <w:lvl w:ilvl="1" w:tplc="7212A026">
      <w:start w:val="1"/>
      <w:numFmt w:val="bullet"/>
      <w:lvlText w:val="o"/>
      <w:lvlJc w:val="left"/>
      <w:pPr>
        <w:ind w:left="1287" w:hanging="567"/>
      </w:pPr>
      <w:rPr>
        <w:rFonts w:ascii="Arial Unicode MS" w:eastAsia="Times New Roman" w:hAnsi="Arial Unicode MS"/>
        <w:b w:val="0"/>
        <w:bCs w:val="0"/>
        <w:i w:val="0"/>
        <w:iCs w:val="0"/>
        <w:caps w:val="0"/>
        <w:smallCaps w:val="0"/>
        <w:strike w:val="0"/>
        <w:dstrike w:val="0"/>
        <w:color w:val="000000"/>
        <w:spacing w:val="0"/>
        <w:w w:val="100"/>
        <w:kern w:val="0"/>
        <w:position w:val="0"/>
        <w:vertAlign w:val="baseline"/>
      </w:rPr>
    </w:lvl>
    <w:lvl w:ilvl="2" w:tplc="7040B072">
      <w:start w:val="1"/>
      <w:numFmt w:val="bullet"/>
      <w:lvlText w:val="▪"/>
      <w:lvlJc w:val="left"/>
      <w:pPr>
        <w:ind w:left="2007" w:hanging="567"/>
      </w:pPr>
      <w:rPr>
        <w:rFonts w:ascii="Arial Unicode MS" w:eastAsia="Times New Roman" w:hAnsi="Arial Unicode MS"/>
        <w:b w:val="0"/>
        <w:bCs w:val="0"/>
        <w:i w:val="0"/>
        <w:iCs w:val="0"/>
        <w:caps w:val="0"/>
        <w:smallCaps w:val="0"/>
        <w:strike w:val="0"/>
        <w:dstrike w:val="0"/>
        <w:color w:val="000000"/>
        <w:spacing w:val="0"/>
        <w:w w:val="100"/>
        <w:kern w:val="0"/>
        <w:position w:val="0"/>
        <w:vertAlign w:val="baseline"/>
      </w:rPr>
    </w:lvl>
    <w:lvl w:ilvl="3" w:tplc="70D403A8">
      <w:start w:val="1"/>
      <w:numFmt w:val="bullet"/>
      <w:lvlText w:val="·"/>
      <w:lvlJc w:val="left"/>
      <w:pPr>
        <w:ind w:left="2727" w:hanging="567"/>
      </w:pPr>
      <w:rPr>
        <w:rFonts w:ascii="Symbol" w:eastAsia="Times New Roman" w:hAnsi="Symbol"/>
        <w:b w:val="0"/>
        <w:bCs w:val="0"/>
        <w:i w:val="0"/>
        <w:iCs w:val="0"/>
        <w:caps w:val="0"/>
        <w:smallCaps w:val="0"/>
        <w:strike w:val="0"/>
        <w:dstrike w:val="0"/>
        <w:color w:val="000000"/>
        <w:spacing w:val="0"/>
        <w:w w:val="100"/>
        <w:kern w:val="0"/>
        <w:position w:val="0"/>
        <w:vertAlign w:val="baseline"/>
      </w:rPr>
    </w:lvl>
    <w:lvl w:ilvl="4" w:tplc="B7D02AF2">
      <w:start w:val="1"/>
      <w:numFmt w:val="bullet"/>
      <w:lvlText w:val="o"/>
      <w:lvlJc w:val="left"/>
      <w:pPr>
        <w:ind w:left="3447" w:hanging="567"/>
      </w:pPr>
      <w:rPr>
        <w:rFonts w:ascii="Arial Unicode MS" w:eastAsia="Times New Roman" w:hAnsi="Arial Unicode MS"/>
        <w:b w:val="0"/>
        <w:bCs w:val="0"/>
        <w:i w:val="0"/>
        <w:iCs w:val="0"/>
        <w:caps w:val="0"/>
        <w:smallCaps w:val="0"/>
        <w:strike w:val="0"/>
        <w:dstrike w:val="0"/>
        <w:color w:val="000000"/>
        <w:spacing w:val="0"/>
        <w:w w:val="100"/>
        <w:kern w:val="0"/>
        <w:position w:val="0"/>
        <w:vertAlign w:val="baseline"/>
      </w:rPr>
    </w:lvl>
    <w:lvl w:ilvl="5" w:tplc="CEB8F02C">
      <w:start w:val="1"/>
      <w:numFmt w:val="bullet"/>
      <w:lvlText w:val="▪"/>
      <w:lvlJc w:val="left"/>
      <w:pPr>
        <w:ind w:left="4167" w:hanging="567"/>
      </w:pPr>
      <w:rPr>
        <w:rFonts w:ascii="Arial Unicode MS" w:eastAsia="Times New Roman" w:hAnsi="Arial Unicode MS"/>
        <w:b w:val="0"/>
        <w:bCs w:val="0"/>
        <w:i w:val="0"/>
        <w:iCs w:val="0"/>
        <w:caps w:val="0"/>
        <w:smallCaps w:val="0"/>
        <w:strike w:val="0"/>
        <w:dstrike w:val="0"/>
        <w:color w:val="000000"/>
        <w:spacing w:val="0"/>
        <w:w w:val="100"/>
        <w:kern w:val="0"/>
        <w:position w:val="0"/>
        <w:vertAlign w:val="baseline"/>
      </w:rPr>
    </w:lvl>
    <w:lvl w:ilvl="6" w:tplc="5E32F924">
      <w:start w:val="1"/>
      <w:numFmt w:val="bullet"/>
      <w:lvlText w:val="·"/>
      <w:lvlJc w:val="left"/>
      <w:pPr>
        <w:ind w:left="4887" w:hanging="567"/>
      </w:pPr>
      <w:rPr>
        <w:rFonts w:ascii="Symbol" w:eastAsia="Times New Roman" w:hAnsi="Symbol"/>
        <w:b w:val="0"/>
        <w:bCs w:val="0"/>
        <w:i w:val="0"/>
        <w:iCs w:val="0"/>
        <w:caps w:val="0"/>
        <w:smallCaps w:val="0"/>
        <w:strike w:val="0"/>
        <w:dstrike w:val="0"/>
        <w:color w:val="000000"/>
        <w:spacing w:val="0"/>
        <w:w w:val="100"/>
        <w:kern w:val="0"/>
        <w:position w:val="0"/>
        <w:vertAlign w:val="baseline"/>
      </w:rPr>
    </w:lvl>
    <w:lvl w:ilvl="7" w:tplc="5AEA232A">
      <w:start w:val="1"/>
      <w:numFmt w:val="bullet"/>
      <w:lvlText w:val="o"/>
      <w:lvlJc w:val="left"/>
      <w:pPr>
        <w:ind w:left="5607" w:hanging="567"/>
      </w:pPr>
      <w:rPr>
        <w:rFonts w:ascii="Arial Unicode MS" w:eastAsia="Times New Roman" w:hAnsi="Arial Unicode MS"/>
        <w:b w:val="0"/>
        <w:bCs w:val="0"/>
        <w:i w:val="0"/>
        <w:iCs w:val="0"/>
        <w:caps w:val="0"/>
        <w:smallCaps w:val="0"/>
        <w:strike w:val="0"/>
        <w:dstrike w:val="0"/>
        <w:color w:val="000000"/>
        <w:spacing w:val="0"/>
        <w:w w:val="100"/>
        <w:kern w:val="0"/>
        <w:position w:val="0"/>
        <w:vertAlign w:val="baseline"/>
      </w:rPr>
    </w:lvl>
    <w:lvl w:ilvl="8" w:tplc="457298C8">
      <w:start w:val="1"/>
      <w:numFmt w:val="bullet"/>
      <w:lvlText w:val="▪"/>
      <w:lvlJc w:val="left"/>
      <w:pPr>
        <w:ind w:left="6327" w:hanging="567"/>
      </w:pPr>
      <w:rPr>
        <w:rFonts w:ascii="Arial Unicode MS" w:eastAsia="Times New Roman" w:hAnsi="Arial Unicode MS"/>
        <w:b w:val="0"/>
        <w:bCs w:val="0"/>
        <w:i w:val="0"/>
        <w:iCs w:val="0"/>
        <w:caps w:val="0"/>
        <w:smallCaps w:val="0"/>
        <w:strike w:val="0"/>
        <w:dstrike w:val="0"/>
        <w:color w:val="000000"/>
        <w:spacing w:val="0"/>
        <w:w w:val="100"/>
        <w:kern w:val="0"/>
        <w:position w:val="0"/>
        <w:vertAlign w:val="baseline"/>
      </w:rPr>
    </w:lvl>
  </w:abstractNum>
  <w:abstractNum w:abstractNumId="8" w15:restartNumberingAfterBreak="0">
    <w:nsid w:val="64380150"/>
    <w:multiLevelType w:val="hybridMultilevel"/>
    <w:tmpl w:val="126AACE0"/>
    <w:styleLink w:val="2"/>
    <w:lvl w:ilvl="0" w:tplc="8F30BA2E">
      <w:start w:val="1"/>
      <w:numFmt w:val="bullet"/>
      <w:lvlText w:val="·"/>
      <w:lvlJc w:val="left"/>
      <w:pPr>
        <w:ind w:left="567" w:hanging="567"/>
      </w:pPr>
      <w:rPr>
        <w:rFonts w:ascii="Symbol" w:eastAsia="Times New Roman" w:hAnsi="Symbol"/>
        <w:b w:val="0"/>
        <w:bCs w:val="0"/>
        <w:i w:val="0"/>
        <w:iCs w:val="0"/>
        <w:caps w:val="0"/>
        <w:smallCaps w:val="0"/>
        <w:strike w:val="0"/>
        <w:dstrike w:val="0"/>
        <w:color w:val="000000"/>
        <w:spacing w:val="0"/>
        <w:w w:val="100"/>
        <w:kern w:val="0"/>
        <w:position w:val="0"/>
        <w:vertAlign w:val="baseline"/>
      </w:rPr>
    </w:lvl>
    <w:lvl w:ilvl="1" w:tplc="FBACB7E8">
      <w:start w:val="1"/>
      <w:numFmt w:val="bullet"/>
      <w:lvlText w:val="o"/>
      <w:lvlJc w:val="left"/>
      <w:pPr>
        <w:ind w:left="1287" w:hanging="567"/>
      </w:pPr>
      <w:rPr>
        <w:rFonts w:ascii="Arial Unicode MS" w:eastAsia="Times New Roman" w:hAnsi="Arial Unicode MS"/>
        <w:b w:val="0"/>
        <w:bCs w:val="0"/>
        <w:i w:val="0"/>
        <w:iCs w:val="0"/>
        <w:caps w:val="0"/>
        <w:smallCaps w:val="0"/>
        <w:strike w:val="0"/>
        <w:dstrike w:val="0"/>
        <w:color w:val="000000"/>
        <w:spacing w:val="0"/>
        <w:w w:val="100"/>
        <w:kern w:val="0"/>
        <w:position w:val="0"/>
        <w:vertAlign w:val="baseline"/>
      </w:rPr>
    </w:lvl>
    <w:lvl w:ilvl="2" w:tplc="C2D2A680">
      <w:start w:val="1"/>
      <w:numFmt w:val="bullet"/>
      <w:lvlText w:val="▪"/>
      <w:lvlJc w:val="left"/>
      <w:pPr>
        <w:ind w:left="2007" w:hanging="567"/>
      </w:pPr>
      <w:rPr>
        <w:rFonts w:ascii="Arial Unicode MS" w:eastAsia="Times New Roman" w:hAnsi="Arial Unicode MS"/>
        <w:b w:val="0"/>
        <w:bCs w:val="0"/>
        <w:i w:val="0"/>
        <w:iCs w:val="0"/>
        <w:caps w:val="0"/>
        <w:smallCaps w:val="0"/>
        <w:strike w:val="0"/>
        <w:dstrike w:val="0"/>
        <w:color w:val="000000"/>
        <w:spacing w:val="0"/>
        <w:w w:val="100"/>
        <w:kern w:val="0"/>
        <w:position w:val="0"/>
        <w:vertAlign w:val="baseline"/>
      </w:rPr>
    </w:lvl>
    <w:lvl w:ilvl="3" w:tplc="0F743BC8">
      <w:start w:val="1"/>
      <w:numFmt w:val="bullet"/>
      <w:lvlText w:val="·"/>
      <w:lvlJc w:val="left"/>
      <w:pPr>
        <w:ind w:left="2727" w:hanging="567"/>
      </w:pPr>
      <w:rPr>
        <w:rFonts w:ascii="Symbol" w:eastAsia="Times New Roman" w:hAnsi="Symbol"/>
        <w:b w:val="0"/>
        <w:bCs w:val="0"/>
        <w:i w:val="0"/>
        <w:iCs w:val="0"/>
        <w:caps w:val="0"/>
        <w:smallCaps w:val="0"/>
        <w:strike w:val="0"/>
        <w:dstrike w:val="0"/>
        <w:color w:val="000000"/>
        <w:spacing w:val="0"/>
        <w:w w:val="100"/>
        <w:kern w:val="0"/>
        <w:position w:val="0"/>
        <w:vertAlign w:val="baseline"/>
      </w:rPr>
    </w:lvl>
    <w:lvl w:ilvl="4" w:tplc="B60A39F8">
      <w:start w:val="1"/>
      <w:numFmt w:val="bullet"/>
      <w:lvlText w:val="o"/>
      <w:lvlJc w:val="left"/>
      <w:pPr>
        <w:ind w:left="3447" w:hanging="567"/>
      </w:pPr>
      <w:rPr>
        <w:rFonts w:ascii="Arial Unicode MS" w:eastAsia="Times New Roman" w:hAnsi="Arial Unicode MS"/>
        <w:b w:val="0"/>
        <w:bCs w:val="0"/>
        <w:i w:val="0"/>
        <w:iCs w:val="0"/>
        <w:caps w:val="0"/>
        <w:smallCaps w:val="0"/>
        <w:strike w:val="0"/>
        <w:dstrike w:val="0"/>
        <w:color w:val="000000"/>
        <w:spacing w:val="0"/>
        <w:w w:val="100"/>
        <w:kern w:val="0"/>
        <w:position w:val="0"/>
        <w:vertAlign w:val="baseline"/>
      </w:rPr>
    </w:lvl>
    <w:lvl w:ilvl="5" w:tplc="5BBCD34E">
      <w:start w:val="1"/>
      <w:numFmt w:val="bullet"/>
      <w:lvlText w:val="▪"/>
      <w:lvlJc w:val="left"/>
      <w:pPr>
        <w:ind w:left="4167" w:hanging="567"/>
      </w:pPr>
      <w:rPr>
        <w:rFonts w:ascii="Arial Unicode MS" w:eastAsia="Times New Roman" w:hAnsi="Arial Unicode MS"/>
        <w:b w:val="0"/>
        <w:bCs w:val="0"/>
        <w:i w:val="0"/>
        <w:iCs w:val="0"/>
        <w:caps w:val="0"/>
        <w:smallCaps w:val="0"/>
        <w:strike w:val="0"/>
        <w:dstrike w:val="0"/>
        <w:color w:val="000000"/>
        <w:spacing w:val="0"/>
        <w:w w:val="100"/>
        <w:kern w:val="0"/>
        <w:position w:val="0"/>
        <w:vertAlign w:val="baseline"/>
      </w:rPr>
    </w:lvl>
    <w:lvl w:ilvl="6" w:tplc="E58CEE88">
      <w:start w:val="1"/>
      <w:numFmt w:val="bullet"/>
      <w:lvlText w:val="·"/>
      <w:lvlJc w:val="left"/>
      <w:pPr>
        <w:ind w:left="4887" w:hanging="567"/>
      </w:pPr>
      <w:rPr>
        <w:rFonts w:ascii="Symbol" w:eastAsia="Times New Roman" w:hAnsi="Symbol"/>
        <w:b w:val="0"/>
        <w:bCs w:val="0"/>
        <w:i w:val="0"/>
        <w:iCs w:val="0"/>
        <w:caps w:val="0"/>
        <w:smallCaps w:val="0"/>
        <w:strike w:val="0"/>
        <w:dstrike w:val="0"/>
        <w:color w:val="000000"/>
        <w:spacing w:val="0"/>
        <w:w w:val="100"/>
        <w:kern w:val="0"/>
        <w:position w:val="0"/>
        <w:vertAlign w:val="baseline"/>
      </w:rPr>
    </w:lvl>
    <w:lvl w:ilvl="7" w:tplc="67AEF786">
      <w:start w:val="1"/>
      <w:numFmt w:val="bullet"/>
      <w:lvlText w:val="o"/>
      <w:lvlJc w:val="left"/>
      <w:pPr>
        <w:ind w:left="5607" w:hanging="567"/>
      </w:pPr>
      <w:rPr>
        <w:rFonts w:ascii="Arial Unicode MS" w:eastAsia="Times New Roman" w:hAnsi="Arial Unicode MS"/>
        <w:b w:val="0"/>
        <w:bCs w:val="0"/>
        <w:i w:val="0"/>
        <w:iCs w:val="0"/>
        <w:caps w:val="0"/>
        <w:smallCaps w:val="0"/>
        <w:strike w:val="0"/>
        <w:dstrike w:val="0"/>
        <w:color w:val="000000"/>
        <w:spacing w:val="0"/>
        <w:w w:val="100"/>
        <w:kern w:val="0"/>
        <w:position w:val="0"/>
        <w:vertAlign w:val="baseline"/>
      </w:rPr>
    </w:lvl>
    <w:lvl w:ilvl="8" w:tplc="855E10B4">
      <w:start w:val="1"/>
      <w:numFmt w:val="bullet"/>
      <w:lvlText w:val="▪"/>
      <w:lvlJc w:val="left"/>
      <w:pPr>
        <w:ind w:left="6327" w:hanging="567"/>
      </w:pPr>
      <w:rPr>
        <w:rFonts w:ascii="Arial Unicode MS" w:eastAsia="Times New Roman" w:hAnsi="Arial Unicode MS"/>
        <w:b w:val="0"/>
        <w:bCs w:val="0"/>
        <w:i w:val="0"/>
        <w:iCs w:val="0"/>
        <w:caps w:val="0"/>
        <w:smallCaps w:val="0"/>
        <w:strike w:val="0"/>
        <w:dstrike w:val="0"/>
        <w:color w:val="000000"/>
        <w:spacing w:val="0"/>
        <w:w w:val="100"/>
        <w:kern w:val="0"/>
        <w:position w:val="0"/>
        <w:vertAlign w:val="baseline"/>
      </w:rPr>
    </w:lvl>
  </w:abstractNum>
  <w:abstractNum w:abstractNumId="9" w15:restartNumberingAfterBreak="0">
    <w:nsid w:val="7D3E0DF0"/>
    <w:multiLevelType w:val="hybridMultilevel"/>
    <w:tmpl w:val="04CC6884"/>
    <w:lvl w:ilvl="0" w:tplc="245EB64E">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3"/>
  </w:num>
  <w:num w:numId="3">
    <w:abstractNumId w:val="8"/>
  </w:num>
  <w:num w:numId="4">
    <w:abstractNumId w:val="5"/>
  </w:num>
  <w:num w:numId="5">
    <w:abstractNumId w:val="7"/>
  </w:num>
  <w:num w:numId="6">
    <w:abstractNumId w:val="4"/>
  </w:num>
  <w:num w:numId="7">
    <w:abstractNumId w:val="9"/>
  </w:num>
  <w:num w:numId="8">
    <w:abstractNumId w:val="6"/>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autoHyphenation/>
  <w:doNotHyphenateCaps/>
  <w:characterSpacingControl w:val="doNotCompress"/>
  <w:doNotValidateAgainstSchema/>
  <w:doNotDemarcateInvalidXml/>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3E1"/>
    <w:rsid w:val="00001CAE"/>
    <w:rsid w:val="00007050"/>
    <w:rsid w:val="00053BB5"/>
    <w:rsid w:val="00064B43"/>
    <w:rsid w:val="00076D8F"/>
    <w:rsid w:val="00083E87"/>
    <w:rsid w:val="0009153F"/>
    <w:rsid w:val="000921D9"/>
    <w:rsid w:val="000B6E1D"/>
    <w:rsid w:val="000C7A9D"/>
    <w:rsid w:val="000D56ED"/>
    <w:rsid w:val="000D5E52"/>
    <w:rsid w:val="000D78E1"/>
    <w:rsid w:val="000E28FE"/>
    <w:rsid w:val="000E29F1"/>
    <w:rsid w:val="000F1339"/>
    <w:rsid w:val="00102321"/>
    <w:rsid w:val="00115063"/>
    <w:rsid w:val="001626B4"/>
    <w:rsid w:val="00170001"/>
    <w:rsid w:val="001856C9"/>
    <w:rsid w:val="0019074C"/>
    <w:rsid w:val="001A1803"/>
    <w:rsid w:val="001A1FAB"/>
    <w:rsid w:val="001B62E3"/>
    <w:rsid w:val="001C4030"/>
    <w:rsid w:val="001E6EEA"/>
    <w:rsid w:val="001F38C1"/>
    <w:rsid w:val="00211338"/>
    <w:rsid w:val="002176BC"/>
    <w:rsid w:val="0023557A"/>
    <w:rsid w:val="00253357"/>
    <w:rsid w:val="00285C38"/>
    <w:rsid w:val="002A1122"/>
    <w:rsid w:val="002A654C"/>
    <w:rsid w:val="002B4ADF"/>
    <w:rsid w:val="002C7FFA"/>
    <w:rsid w:val="002E16BF"/>
    <w:rsid w:val="002E3F61"/>
    <w:rsid w:val="002E5D96"/>
    <w:rsid w:val="002E6671"/>
    <w:rsid w:val="002F04ED"/>
    <w:rsid w:val="002F7CDA"/>
    <w:rsid w:val="0030362B"/>
    <w:rsid w:val="00306BDF"/>
    <w:rsid w:val="00313AE0"/>
    <w:rsid w:val="0031769A"/>
    <w:rsid w:val="00331BD5"/>
    <w:rsid w:val="00332C01"/>
    <w:rsid w:val="00337110"/>
    <w:rsid w:val="00375ECD"/>
    <w:rsid w:val="003769F1"/>
    <w:rsid w:val="00377486"/>
    <w:rsid w:val="00383A30"/>
    <w:rsid w:val="00385E1F"/>
    <w:rsid w:val="00396D80"/>
    <w:rsid w:val="003A4054"/>
    <w:rsid w:val="003C2B5A"/>
    <w:rsid w:val="003E511F"/>
    <w:rsid w:val="003F2624"/>
    <w:rsid w:val="0041149C"/>
    <w:rsid w:val="0044621E"/>
    <w:rsid w:val="0046002D"/>
    <w:rsid w:val="00461FB1"/>
    <w:rsid w:val="00485F8F"/>
    <w:rsid w:val="004871A4"/>
    <w:rsid w:val="00491EB3"/>
    <w:rsid w:val="004935F1"/>
    <w:rsid w:val="004D7B96"/>
    <w:rsid w:val="004E5CEB"/>
    <w:rsid w:val="004F5AB4"/>
    <w:rsid w:val="00502D17"/>
    <w:rsid w:val="00526584"/>
    <w:rsid w:val="0053233A"/>
    <w:rsid w:val="00543412"/>
    <w:rsid w:val="00545A3A"/>
    <w:rsid w:val="005532E3"/>
    <w:rsid w:val="00555602"/>
    <w:rsid w:val="00557977"/>
    <w:rsid w:val="0056019F"/>
    <w:rsid w:val="005660AA"/>
    <w:rsid w:val="0059484D"/>
    <w:rsid w:val="005967A3"/>
    <w:rsid w:val="005A41E3"/>
    <w:rsid w:val="005C2D5E"/>
    <w:rsid w:val="005F0246"/>
    <w:rsid w:val="005F2E16"/>
    <w:rsid w:val="00606D50"/>
    <w:rsid w:val="00611EF3"/>
    <w:rsid w:val="00626296"/>
    <w:rsid w:val="0063478A"/>
    <w:rsid w:val="006355EA"/>
    <w:rsid w:val="00641325"/>
    <w:rsid w:val="00644F3D"/>
    <w:rsid w:val="00650CEB"/>
    <w:rsid w:val="006510F1"/>
    <w:rsid w:val="006550CE"/>
    <w:rsid w:val="0066698C"/>
    <w:rsid w:val="00674692"/>
    <w:rsid w:val="0068013F"/>
    <w:rsid w:val="006B545C"/>
    <w:rsid w:val="006D48C0"/>
    <w:rsid w:val="007014AC"/>
    <w:rsid w:val="00701812"/>
    <w:rsid w:val="00716D39"/>
    <w:rsid w:val="00750BF5"/>
    <w:rsid w:val="00764710"/>
    <w:rsid w:val="0078110D"/>
    <w:rsid w:val="007813F5"/>
    <w:rsid w:val="00794119"/>
    <w:rsid w:val="007B261E"/>
    <w:rsid w:val="007C2D4C"/>
    <w:rsid w:val="007C4CB9"/>
    <w:rsid w:val="0080069F"/>
    <w:rsid w:val="008030EC"/>
    <w:rsid w:val="00824CE6"/>
    <w:rsid w:val="008362B0"/>
    <w:rsid w:val="00850B4B"/>
    <w:rsid w:val="00872D85"/>
    <w:rsid w:val="00885BC1"/>
    <w:rsid w:val="0089395C"/>
    <w:rsid w:val="008A524F"/>
    <w:rsid w:val="008D0266"/>
    <w:rsid w:val="008E38F4"/>
    <w:rsid w:val="008F65E9"/>
    <w:rsid w:val="009039DE"/>
    <w:rsid w:val="009079C9"/>
    <w:rsid w:val="009173E0"/>
    <w:rsid w:val="009238F3"/>
    <w:rsid w:val="00940BE2"/>
    <w:rsid w:val="00940D94"/>
    <w:rsid w:val="00942BD6"/>
    <w:rsid w:val="00954714"/>
    <w:rsid w:val="0095605D"/>
    <w:rsid w:val="00961715"/>
    <w:rsid w:val="0096708C"/>
    <w:rsid w:val="00971291"/>
    <w:rsid w:val="0098147A"/>
    <w:rsid w:val="00993CCD"/>
    <w:rsid w:val="009B3A9B"/>
    <w:rsid w:val="009C6BB5"/>
    <w:rsid w:val="00A04963"/>
    <w:rsid w:val="00A204F6"/>
    <w:rsid w:val="00A244C6"/>
    <w:rsid w:val="00A310A0"/>
    <w:rsid w:val="00A4007C"/>
    <w:rsid w:val="00A452FA"/>
    <w:rsid w:val="00A5094C"/>
    <w:rsid w:val="00A56F7A"/>
    <w:rsid w:val="00A64136"/>
    <w:rsid w:val="00A73F9D"/>
    <w:rsid w:val="00A82DCD"/>
    <w:rsid w:val="00AE4511"/>
    <w:rsid w:val="00AF0CEC"/>
    <w:rsid w:val="00AF6A76"/>
    <w:rsid w:val="00AF75D1"/>
    <w:rsid w:val="00B31D95"/>
    <w:rsid w:val="00B47314"/>
    <w:rsid w:val="00B47A7D"/>
    <w:rsid w:val="00B56C0C"/>
    <w:rsid w:val="00B62F66"/>
    <w:rsid w:val="00B677A8"/>
    <w:rsid w:val="00B7246A"/>
    <w:rsid w:val="00B738CE"/>
    <w:rsid w:val="00B82880"/>
    <w:rsid w:val="00B87569"/>
    <w:rsid w:val="00BA0C4E"/>
    <w:rsid w:val="00BA48DA"/>
    <w:rsid w:val="00BD58AA"/>
    <w:rsid w:val="00BD7202"/>
    <w:rsid w:val="00BF725E"/>
    <w:rsid w:val="00C33773"/>
    <w:rsid w:val="00C46492"/>
    <w:rsid w:val="00C52439"/>
    <w:rsid w:val="00C555EE"/>
    <w:rsid w:val="00C603E1"/>
    <w:rsid w:val="00C73912"/>
    <w:rsid w:val="00C756BB"/>
    <w:rsid w:val="00C8433E"/>
    <w:rsid w:val="00C948C1"/>
    <w:rsid w:val="00CA6980"/>
    <w:rsid w:val="00CB29D7"/>
    <w:rsid w:val="00CD4C02"/>
    <w:rsid w:val="00CD512E"/>
    <w:rsid w:val="00D00458"/>
    <w:rsid w:val="00D336EB"/>
    <w:rsid w:val="00D63281"/>
    <w:rsid w:val="00D66ABD"/>
    <w:rsid w:val="00D84581"/>
    <w:rsid w:val="00D924CD"/>
    <w:rsid w:val="00DC1C06"/>
    <w:rsid w:val="00DC1C19"/>
    <w:rsid w:val="00DC5A0E"/>
    <w:rsid w:val="00DC6865"/>
    <w:rsid w:val="00DC727A"/>
    <w:rsid w:val="00DD76A9"/>
    <w:rsid w:val="00DF5F02"/>
    <w:rsid w:val="00DF6598"/>
    <w:rsid w:val="00E27883"/>
    <w:rsid w:val="00E527D3"/>
    <w:rsid w:val="00E60085"/>
    <w:rsid w:val="00E76E1B"/>
    <w:rsid w:val="00E94838"/>
    <w:rsid w:val="00ED7755"/>
    <w:rsid w:val="00EF303C"/>
    <w:rsid w:val="00EF36B1"/>
    <w:rsid w:val="00F064BE"/>
    <w:rsid w:val="00F30F79"/>
    <w:rsid w:val="00F56F78"/>
    <w:rsid w:val="00F964BF"/>
    <w:rsid w:val="00FA4B9C"/>
    <w:rsid w:val="00FC352C"/>
    <w:rsid w:val="00FC3A09"/>
    <w:rsid w:val="00FD15D6"/>
    <w:rsid w:val="00FF0286"/>
    <w:rsid w:val="00FF2FCB"/>
    <w:rsid w:val="00FF3B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49F867"/>
  <w15:docId w15:val="{DF74BBF5-C331-4D0D-99C2-7B425A8AF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C7FFA"/>
    <w:pPr>
      <w:pBdr>
        <w:top w:val="none" w:sz="96" w:space="31" w:color="FFFFFF" w:frame="1"/>
        <w:left w:val="none" w:sz="96" w:space="31" w:color="FFFFFF" w:frame="1"/>
        <w:bottom w:val="none" w:sz="96" w:space="31" w:color="FFFFFF" w:frame="1"/>
        <w:right w:val="none" w:sz="96" w:space="31" w:color="FFFFFF" w:frame="1"/>
        <w:bar w:val="none" w:sz="0" w:color="000000"/>
      </w:pBdr>
      <w:jc w:val="both"/>
    </w:pPr>
    <w:rPr>
      <w:color w:val="000000"/>
      <w:sz w:val="28"/>
      <w:szCs w:val="28"/>
      <w:u w:color="000000"/>
    </w:rPr>
  </w:style>
  <w:style w:type="paragraph" w:styleId="10">
    <w:name w:val="heading 1"/>
    <w:basedOn w:val="a"/>
    <w:next w:val="a"/>
    <w:link w:val="11"/>
    <w:uiPriority w:val="99"/>
    <w:qFormat/>
    <w:rsid w:val="00313AE0"/>
    <w:pPr>
      <w:keepNext/>
      <w:jc w:val="center"/>
      <w:outlineLvl w:val="0"/>
    </w:pPr>
    <w:rPr>
      <w:rFonts w:ascii="Cambria" w:hAnsi="Cambria" w:cs="Cambria"/>
      <w:b/>
      <w:bCs/>
      <w:kern w:val="32"/>
      <w:sz w:val="32"/>
      <w:szCs w:val="32"/>
    </w:rPr>
  </w:style>
  <w:style w:type="paragraph" w:styleId="20">
    <w:name w:val="heading 2"/>
    <w:basedOn w:val="a"/>
    <w:next w:val="a"/>
    <w:link w:val="21"/>
    <w:uiPriority w:val="99"/>
    <w:qFormat/>
    <w:rsid w:val="00313AE0"/>
    <w:pPr>
      <w:keepNext/>
      <w:spacing w:before="120" w:line="360" w:lineRule="auto"/>
      <w:ind w:firstLine="709"/>
      <w:jc w:val="center"/>
      <w:outlineLvl w:val="1"/>
    </w:pPr>
    <w:rPr>
      <w:rFonts w:ascii="Cambria" w:hAnsi="Cambria" w:cs="Cambria"/>
      <w:b/>
      <w:bCs/>
      <w:i/>
      <w:iCs/>
    </w:rPr>
  </w:style>
  <w:style w:type="paragraph" w:styleId="30">
    <w:name w:val="heading 3"/>
    <w:basedOn w:val="a"/>
    <w:next w:val="a"/>
    <w:link w:val="31"/>
    <w:uiPriority w:val="99"/>
    <w:qFormat/>
    <w:rsid w:val="000E29F1"/>
    <w:pPr>
      <w:keepNext/>
      <w:keepLines/>
      <w:spacing w:before="40"/>
      <w:outlineLvl w:val="2"/>
    </w:pPr>
    <w:rPr>
      <w:rFonts w:ascii="Helvetica" w:hAnsi="Helvetica" w:cs="Helvetica"/>
      <w:color w:val="243F60"/>
      <w:sz w:val="24"/>
      <w:szCs w:val="24"/>
    </w:rPr>
  </w:style>
  <w:style w:type="paragraph" w:styleId="4">
    <w:name w:val="heading 4"/>
    <w:basedOn w:val="a"/>
    <w:next w:val="a"/>
    <w:link w:val="40"/>
    <w:uiPriority w:val="99"/>
    <w:qFormat/>
    <w:rsid w:val="00313AE0"/>
    <w:pPr>
      <w:keepNext/>
      <w:jc w:val="center"/>
      <w:outlineLvl w:val="3"/>
    </w:pPr>
    <w:rPr>
      <w:rFonts w:ascii="Calibri" w:hAnsi="Calibri" w:cs="Calibri"/>
      <w:b/>
      <w:bCs/>
    </w:rPr>
  </w:style>
  <w:style w:type="paragraph" w:styleId="5">
    <w:name w:val="heading 5"/>
    <w:basedOn w:val="a"/>
    <w:next w:val="a"/>
    <w:link w:val="50"/>
    <w:uiPriority w:val="99"/>
    <w:qFormat/>
    <w:rsid w:val="0098147A"/>
    <w:pPr>
      <w:keepNext/>
      <w:keepLines/>
      <w:spacing w:before="40"/>
      <w:outlineLvl w:val="4"/>
    </w:pPr>
    <w:rPr>
      <w:rFonts w:ascii="Helvetica" w:hAnsi="Helvetica" w:cs="Helvetica"/>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4F5AB4"/>
    <w:rPr>
      <w:rFonts w:ascii="Cambria" w:hAnsi="Cambria" w:cs="Cambria"/>
      <w:b/>
      <w:bCs/>
      <w:color w:val="000000"/>
      <w:kern w:val="32"/>
      <w:sz w:val="32"/>
      <w:szCs w:val="32"/>
      <w:u w:color="000000"/>
    </w:rPr>
  </w:style>
  <w:style w:type="character" w:customStyle="1" w:styleId="21">
    <w:name w:val="Заголовок 2 Знак"/>
    <w:link w:val="20"/>
    <w:uiPriority w:val="99"/>
    <w:semiHidden/>
    <w:locked/>
    <w:rsid w:val="004F5AB4"/>
    <w:rPr>
      <w:rFonts w:ascii="Cambria" w:hAnsi="Cambria" w:cs="Cambria"/>
      <w:b/>
      <w:bCs/>
      <w:i/>
      <w:iCs/>
      <w:color w:val="000000"/>
      <w:sz w:val="28"/>
      <w:szCs w:val="28"/>
      <w:u w:color="000000"/>
    </w:rPr>
  </w:style>
  <w:style w:type="character" w:customStyle="1" w:styleId="31">
    <w:name w:val="Заголовок 3 Знак"/>
    <w:link w:val="30"/>
    <w:uiPriority w:val="99"/>
    <w:locked/>
    <w:rsid w:val="000E29F1"/>
    <w:rPr>
      <w:rFonts w:ascii="Helvetica" w:hAnsi="Helvetica" w:cs="Helvetica"/>
      <w:color w:val="243F60"/>
      <w:sz w:val="24"/>
      <w:szCs w:val="24"/>
      <w:u w:color="000000"/>
    </w:rPr>
  </w:style>
  <w:style w:type="character" w:customStyle="1" w:styleId="40">
    <w:name w:val="Заголовок 4 Знак"/>
    <w:link w:val="4"/>
    <w:uiPriority w:val="99"/>
    <w:semiHidden/>
    <w:locked/>
    <w:rsid w:val="004F5AB4"/>
    <w:rPr>
      <w:rFonts w:ascii="Calibri" w:hAnsi="Calibri" w:cs="Calibri"/>
      <w:b/>
      <w:bCs/>
      <w:color w:val="000000"/>
      <w:sz w:val="28"/>
      <w:szCs w:val="28"/>
      <w:u w:color="000000"/>
    </w:rPr>
  </w:style>
  <w:style w:type="character" w:customStyle="1" w:styleId="50">
    <w:name w:val="Заголовок 5 Знак"/>
    <w:link w:val="5"/>
    <w:uiPriority w:val="99"/>
    <w:locked/>
    <w:rsid w:val="0098147A"/>
    <w:rPr>
      <w:rFonts w:ascii="Helvetica" w:hAnsi="Helvetica" w:cs="Helvetica"/>
      <w:color w:val="365F91"/>
      <w:sz w:val="28"/>
      <w:szCs w:val="28"/>
      <w:u w:color="000000"/>
    </w:rPr>
  </w:style>
  <w:style w:type="character" w:styleId="a3">
    <w:name w:val="Hyperlink"/>
    <w:uiPriority w:val="99"/>
    <w:rsid w:val="00313AE0"/>
    <w:rPr>
      <w:u w:val="single"/>
    </w:rPr>
  </w:style>
  <w:style w:type="table" w:customStyle="1" w:styleId="TableNormal1">
    <w:name w:val="Table Normal1"/>
    <w:uiPriority w:val="99"/>
    <w:rsid w:val="00313AE0"/>
    <w:pPr>
      <w:pBdr>
        <w:top w:val="none" w:sz="96" w:space="31" w:color="FFFFFF" w:frame="1"/>
        <w:left w:val="none" w:sz="96" w:space="31" w:color="FFFFFF" w:frame="1"/>
        <w:bottom w:val="none" w:sz="96" w:space="31" w:color="FFFFFF" w:frame="1"/>
        <w:right w:val="none" w:sz="96" w:space="31" w:color="FFFFFF" w:frame="1"/>
        <w:bar w:val="none" w:sz="0" w:color="000000"/>
      </w:pBdr>
    </w:pPr>
    <w:tblPr>
      <w:tblCellMar>
        <w:top w:w="0" w:type="dxa"/>
        <w:left w:w="0" w:type="dxa"/>
        <w:bottom w:w="0" w:type="dxa"/>
        <w:right w:w="0" w:type="dxa"/>
      </w:tblCellMar>
    </w:tblPr>
  </w:style>
  <w:style w:type="paragraph" w:customStyle="1" w:styleId="a4">
    <w:name w:val="Верхн./нижн. кол."/>
    <w:uiPriority w:val="99"/>
    <w:rsid w:val="00313AE0"/>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pPr>
    <w:rPr>
      <w:rFonts w:ascii="Helvetica" w:hAnsi="Helvetica" w:cs="Helvetica"/>
      <w:color w:val="000000"/>
      <w:sz w:val="24"/>
      <w:szCs w:val="24"/>
    </w:rPr>
  </w:style>
  <w:style w:type="paragraph" w:styleId="a5">
    <w:name w:val="footer"/>
    <w:basedOn w:val="a"/>
    <w:link w:val="a6"/>
    <w:uiPriority w:val="99"/>
    <w:rsid w:val="00313AE0"/>
    <w:pPr>
      <w:tabs>
        <w:tab w:val="center" w:pos="4677"/>
        <w:tab w:val="right" w:pos="9355"/>
      </w:tabs>
    </w:pPr>
  </w:style>
  <w:style w:type="character" w:customStyle="1" w:styleId="a6">
    <w:name w:val="Нижний колонтитул Знак"/>
    <w:link w:val="a5"/>
    <w:uiPriority w:val="99"/>
    <w:semiHidden/>
    <w:locked/>
    <w:rsid w:val="004F5AB4"/>
    <w:rPr>
      <w:color w:val="000000"/>
      <w:sz w:val="28"/>
      <w:szCs w:val="28"/>
      <w:u w:color="000000"/>
    </w:rPr>
  </w:style>
  <w:style w:type="paragraph" w:customStyle="1" w:styleId="12">
    <w:name w:val="Обычный1"/>
    <w:qFormat/>
    <w:rsid w:val="00313AE0"/>
    <w:pPr>
      <w:pBdr>
        <w:top w:val="none" w:sz="96" w:space="31" w:color="FFFFFF" w:frame="1"/>
        <w:left w:val="none" w:sz="96" w:space="31" w:color="FFFFFF" w:frame="1"/>
        <w:bottom w:val="none" w:sz="96" w:space="31" w:color="FFFFFF" w:frame="1"/>
        <w:right w:val="none" w:sz="96" w:space="31" w:color="FFFFFF" w:frame="1"/>
        <w:bar w:val="none" w:sz="0" w:color="000000"/>
      </w:pBdr>
      <w:jc w:val="both"/>
    </w:pPr>
    <w:rPr>
      <w:color w:val="000000"/>
      <w:u w:color="000000"/>
    </w:rPr>
  </w:style>
  <w:style w:type="paragraph" w:styleId="a7">
    <w:name w:val="Title"/>
    <w:basedOn w:val="a"/>
    <w:link w:val="a8"/>
    <w:uiPriority w:val="99"/>
    <w:qFormat/>
    <w:rsid w:val="00313AE0"/>
    <w:pPr>
      <w:spacing w:before="120" w:after="120"/>
      <w:ind w:firstLine="709"/>
      <w:jc w:val="center"/>
    </w:pPr>
    <w:rPr>
      <w:rFonts w:ascii="Cambria" w:hAnsi="Cambria" w:cs="Cambria"/>
      <w:b/>
      <w:bCs/>
      <w:kern w:val="28"/>
      <w:sz w:val="32"/>
      <w:szCs w:val="32"/>
    </w:rPr>
  </w:style>
  <w:style w:type="character" w:customStyle="1" w:styleId="a8">
    <w:name w:val="Заголовок Знак"/>
    <w:link w:val="a7"/>
    <w:uiPriority w:val="99"/>
    <w:locked/>
    <w:rsid w:val="004F5AB4"/>
    <w:rPr>
      <w:rFonts w:ascii="Cambria" w:hAnsi="Cambria" w:cs="Cambria"/>
      <w:b/>
      <w:bCs/>
      <w:color w:val="000000"/>
      <w:kern w:val="28"/>
      <w:sz w:val="32"/>
      <w:szCs w:val="32"/>
      <w:u w:color="000000"/>
    </w:rPr>
  </w:style>
  <w:style w:type="paragraph" w:styleId="a9">
    <w:name w:val="Subtitle"/>
    <w:basedOn w:val="a"/>
    <w:link w:val="aa"/>
    <w:uiPriority w:val="99"/>
    <w:qFormat/>
    <w:rsid w:val="00313AE0"/>
    <w:pPr>
      <w:spacing w:before="120" w:after="120"/>
      <w:jc w:val="center"/>
    </w:pPr>
    <w:rPr>
      <w:rFonts w:ascii="Cambria" w:hAnsi="Cambria" w:cs="Cambria"/>
      <w:sz w:val="24"/>
      <w:szCs w:val="24"/>
    </w:rPr>
  </w:style>
  <w:style w:type="character" w:customStyle="1" w:styleId="aa">
    <w:name w:val="Подзаголовок Знак"/>
    <w:link w:val="a9"/>
    <w:uiPriority w:val="99"/>
    <w:locked/>
    <w:rsid w:val="004F5AB4"/>
    <w:rPr>
      <w:rFonts w:ascii="Cambria" w:hAnsi="Cambria" w:cs="Cambria"/>
      <w:color w:val="000000"/>
      <w:sz w:val="24"/>
      <w:szCs w:val="24"/>
      <w:u w:color="000000"/>
    </w:rPr>
  </w:style>
  <w:style w:type="paragraph" w:styleId="ab">
    <w:name w:val="Body Text"/>
    <w:basedOn w:val="a"/>
    <w:link w:val="ac"/>
    <w:uiPriority w:val="99"/>
    <w:rsid w:val="00313AE0"/>
  </w:style>
  <w:style w:type="character" w:customStyle="1" w:styleId="ac">
    <w:name w:val="Основной текст Знак"/>
    <w:link w:val="ab"/>
    <w:uiPriority w:val="99"/>
    <w:semiHidden/>
    <w:locked/>
    <w:rsid w:val="004F5AB4"/>
    <w:rPr>
      <w:color w:val="000000"/>
      <w:sz w:val="28"/>
      <w:szCs w:val="28"/>
      <w:u w:color="000000"/>
    </w:rPr>
  </w:style>
  <w:style w:type="paragraph" w:customStyle="1" w:styleId="text">
    <w:name w:val="text"/>
    <w:uiPriority w:val="99"/>
    <w:rsid w:val="00313AE0"/>
    <w:pPr>
      <w:pBdr>
        <w:top w:val="none" w:sz="96" w:space="31" w:color="FFFFFF" w:frame="1"/>
        <w:left w:val="none" w:sz="96" w:space="31" w:color="FFFFFF" w:frame="1"/>
        <w:bottom w:val="none" w:sz="96" w:space="31" w:color="FFFFFF" w:frame="1"/>
        <w:right w:val="none" w:sz="96" w:space="31" w:color="FFFFFF" w:frame="1"/>
        <w:bar w:val="none" w:sz="0" w:color="000000"/>
      </w:pBdr>
    </w:pPr>
    <w:rPr>
      <w:color w:val="000000"/>
      <w:sz w:val="19"/>
      <w:szCs w:val="19"/>
      <w:u w:color="000000"/>
    </w:rPr>
  </w:style>
  <w:style w:type="paragraph" w:styleId="32">
    <w:name w:val="Body Text 3"/>
    <w:basedOn w:val="a"/>
    <w:link w:val="33"/>
    <w:uiPriority w:val="99"/>
    <w:rsid w:val="00313AE0"/>
    <w:pPr>
      <w:spacing w:after="120"/>
    </w:pPr>
    <w:rPr>
      <w:sz w:val="16"/>
      <w:szCs w:val="16"/>
    </w:rPr>
  </w:style>
  <w:style w:type="character" w:customStyle="1" w:styleId="33">
    <w:name w:val="Основной текст 3 Знак"/>
    <w:link w:val="32"/>
    <w:uiPriority w:val="99"/>
    <w:semiHidden/>
    <w:locked/>
    <w:rsid w:val="004F5AB4"/>
    <w:rPr>
      <w:color w:val="000000"/>
      <w:sz w:val="16"/>
      <w:szCs w:val="16"/>
      <w:u w:color="000000"/>
    </w:rPr>
  </w:style>
  <w:style w:type="paragraph" w:styleId="13">
    <w:name w:val="toc 1"/>
    <w:basedOn w:val="a"/>
    <w:autoRedefine/>
    <w:uiPriority w:val="39"/>
    <w:rsid w:val="000D78E1"/>
    <w:pPr>
      <w:tabs>
        <w:tab w:val="left" w:pos="426"/>
        <w:tab w:val="right" w:leader="dot" w:pos="10195"/>
      </w:tabs>
    </w:pPr>
    <w:rPr>
      <w:b/>
      <w:bCs/>
    </w:rPr>
  </w:style>
  <w:style w:type="paragraph" w:styleId="22">
    <w:name w:val="toc 2"/>
    <w:basedOn w:val="a"/>
    <w:autoRedefine/>
    <w:uiPriority w:val="39"/>
    <w:rsid w:val="00313AE0"/>
    <w:pPr>
      <w:tabs>
        <w:tab w:val="right" w:leader="dot" w:pos="8477"/>
      </w:tabs>
      <w:ind w:left="280"/>
    </w:pPr>
  </w:style>
  <w:style w:type="paragraph" w:styleId="34">
    <w:name w:val="toc 3"/>
    <w:basedOn w:val="a"/>
    <w:autoRedefine/>
    <w:uiPriority w:val="99"/>
    <w:semiHidden/>
    <w:rsid w:val="00313AE0"/>
    <w:pPr>
      <w:tabs>
        <w:tab w:val="left" w:pos="426"/>
        <w:tab w:val="right" w:leader="dot" w:pos="8477"/>
      </w:tabs>
      <w:jc w:val="left"/>
    </w:pPr>
    <w:rPr>
      <w:sz w:val="20"/>
      <w:szCs w:val="20"/>
    </w:rPr>
  </w:style>
  <w:style w:type="paragraph" w:customStyle="1" w:styleId="110">
    <w:name w:val="Обычный11"/>
    <w:uiPriority w:val="99"/>
    <w:rsid w:val="00313AE0"/>
    <w:pPr>
      <w:pBdr>
        <w:top w:val="none" w:sz="96" w:space="31" w:color="FFFFFF" w:frame="1"/>
        <w:left w:val="none" w:sz="96" w:space="31" w:color="FFFFFF" w:frame="1"/>
        <w:bottom w:val="none" w:sz="96" w:space="31" w:color="FFFFFF" w:frame="1"/>
        <w:right w:val="none" w:sz="96" w:space="31" w:color="FFFFFF" w:frame="1"/>
        <w:bar w:val="none" w:sz="0" w:color="000000"/>
      </w:pBdr>
      <w:spacing w:before="100" w:after="100"/>
      <w:jc w:val="both"/>
    </w:pPr>
    <w:rPr>
      <w:color w:val="000000"/>
      <w:sz w:val="24"/>
      <w:szCs w:val="24"/>
      <w:u w:color="000000"/>
    </w:rPr>
  </w:style>
  <w:style w:type="paragraph" w:customStyle="1" w:styleId="ad">
    <w:name w:val="По умолчанию"/>
    <w:uiPriority w:val="99"/>
    <w:rsid w:val="00313AE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hAnsi="Helvetica" w:cs="Helvetica"/>
      <w:color w:val="000000"/>
      <w:sz w:val="22"/>
      <w:szCs w:val="22"/>
    </w:rPr>
  </w:style>
  <w:style w:type="paragraph" w:styleId="ae">
    <w:name w:val="List Paragraph"/>
    <w:basedOn w:val="a"/>
    <w:link w:val="af"/>
    <w:uiPriority w:val="99"/>
    <w:qFormat/>
    <w:rsid w:val="00313AE0"/>
    <w:pPr>
      <w:spacing w:after="200" w:line="276" w:lineRule="auto"/>
      <w:ind w:left="720"/>
      <w:jc w:val="left"/>
    </w:pPr>
    <w:rPr>
      <w:rFonts w:ascii="Calibri" w:hAnsi="Calibri" w:cs="Calibri"/>
      <w:sz w:val="22"/>
      <w:szCs w:val="22"/>
    </w:rPr>
  </w:style>
  <w:style w:type="paragraph" w:styleId="a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1"/>
    <w:uiPriority w:val="99"/>
    <w:semiHidden/>
    <w:rsid w:val="00313AE0"/>
    <w:rPr>
      <w:rFonts w:eastAsia="Times New Roman"/>
      <w:sz w:val="20"/>
      <w:szCs w:val="20"/>
    </w:rPr>
  </w:style>
  <w:style w:type="character" w:customStyle="1" w:styleId="af1">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0"/>
    <w:uiPriority w:val="99"/>
    <w:locked/>
    <w:rsid w:val="00A452FA"/>
    <w:rPr>
      <w:rFonts w:eastAsia="Times New Roman"/>
      <w:color w:val="000000"/>
      <w:u w:color="000000"/>
      <w:lang w:val="ru-RU" w:eastAsia="ru-RU"/>
    </w:rPr>
  </w:style>
  <w:style w:type="paragraph" w:customStyle="1" w:styleId="210">
    <w:name w:val="Основной текст с отступом 21"/>
    <w:uiPriority w:val="99"/>
    <w:rsid w:val="00313AE0"/>
    <w:pPr>
      <w:pBdr>
        <w:top w:val="none" w:sz="96" w:space="31" w:color="FFFFFF" w:frame="1"/>
        <w:left w:val="none" w:sz="96" w:space="31" w:color="FFFFFF" w:frame="1"/>
        <w:bottom w:val="none" w:sz="96" w:space="31" w:color="FFFFFF" w:frame="1"/>
        <w:right w:val="none" w:sz="96" w:space="31" w:color="FFFFFF" w:frame="1"/>
        <w:bar w:val="none" w:sz="0" w:color="000000"/>
      </w:pBdr>
      <w:spacing w:after="120" w:line="480" w:lineRule="auto"/>
      <w:ind w:left="283"/>
      <w:jc w:val="both"/>
    </w:pPr>
    <w:rPr>
      <w:color w:val="000000"/>
      <w:sz w:val="24"/>
      <w:szCs w:val="24"/>
      <w:u w:color="000000"/>
    </w:rPr>
  </w:style>
  <w:style w:type="paragraph" w:styleId="af2">
    <w:name w:val="annotation text"/>
    <w:basedOn w:val="a"/>
    <w:link w:val="af3"/>
    <w:uiPriority w:val="99"/>
    <w:semiHidden/>
    <w:rsid w:val="00313AE0"/>
    <w:rPr>
      <w:sz w:val="20"/>
      <w:szCs w:val="20"/>
    </w:rPr>
  </w:style>
  <w:style w:type="character" w:customStyle="1" w:styleId="af3">
    <w:name w:val="Текст примечания Знак"/>
    <w:link w:val="af2"/>
    <w:uiPriority w:val="99"/>
    <w:semiHidden/>
    <w:locked/>
    <w:rsid w:val="00313AE0"/>
    <w:rPr>
      <w:color w:val="000000"/>
      <w:u w:color="000000"/>
    </w:rPr>
  </w:style>
  <w:style w:type="character" w:styleId="af4">
    <w:name w:val="annotation reference"/>
    <w:uiPriority w:val="99"/>
    <w:semiHidden/>
    <w:rsid w:val="00313AE0"/>
    <w:rPr>
      <w:sz w:val="16"/>
      <w:szCs w:val="16"/>
    </w:rPr>
  </w:style>
  <w:style w:type="paragraph" w:styleId="af5">
    <w:name w:val="Balloon Text"/>
    <w:basedOn w:val="a"/>
    <w:link w:val="af6"/>
    <w:uiPriority w:val="99"/>
    <w:semiHidden/>
    <w:rsid w:val="00716D39"/>
    <w:rPr>
      <w:rFonts w:ascii="Segoe UI" w:hAnsi="Segoe UI" w:cs="Segoe UI"/>
      <w:sz w:val="18"/>
      <w:szCs w:val="18"/>
    </w:rPr>
  </w:style>
  <w:style w:type="character" w:customStyle="1" w:styleId="af6">
    <w:name w:val="Текст выноски Знак"/>
    <w:link w:val="af5"/>
    <w:uiPriority w:val="99"/>
    <w:semiHidden/>
    <w:locked/>
    <w:rsid w:val="00716D39"/>
    <w:rPr>
      <w:rFonts w:ascii="Segoe UI" w:hAnsi="Segoe UI" w:cs="Segoe UI"/>
      <w:color w:val="000000"/>
      <w:sz w:val="18"/>
      <w:szCs w:val="18"/>
      <w:u w:color="000000"/>
    </w:rPr>
  </w:style>
  <w:style w:type="paragraph" w:styleId="af7">
    <w:name w:val="annotation subject"/>
    <w:basedOn w:val="af2"/>
    <w:next w:val="af2"/>
    <w:link w:val="af8"/>
    <w:uiPriority w:val="99"/>
    <w:semiHidden/>
    <w:rsid w:val="00A452FA"/>
    <w:rPr>
      <w:b/>
      <w:bCs/>
    </w:rPr>
  </w:style>
  <w:style w:type="character" w:customStyle="1" w:styleId="af8">
    <w:name w:val="Тема примечания Знак"/>
    <w:link w:val="af7"/>
    <w:uiPriority w:val="99"/>
    <w:semiHidden/>
    <w:locked/>
    <w:rsid w:val="00A452FA"/>
    <w:rPr>
      <w:b/>
      <w:bCs/>
      <w:color w:val="000000"/>
      <w:u w:color="000000"/>
    </w:rPr>
  </w:style>
  <w:style w:type="paragraph" w:customStyle="1" w:styleId="ConsPlusTitle">
    <w:name w:val="ConsPlusTitle"/>
    <w:uiPriority w:val="99"/>
    <w:rsid w:val="007014AC"/>
    <w:pPr>
      <w:widowControl w:val="0"/>
      <w:autoSpaceDE w:val="0"/>
      <w:autoSpaceDN w:val="0"/>
      <w:adjustRightInd w:val="0"/>
    </w:pPr>
    <w:rPr>
      <w:rFonts w:ascii="Arial" w:hAnsi="Arial" w:cs="Arial"/>
      <w:b/>
      <w:bCs/>
    </w:rPr>
  </w:style>
  <w:style w:type="table" w:styleId="af9">
    <w:name w:val="Table Grid"/>
    <w:basedOn w:val="a1"/>
    <w:uiPriority w:val="99"/>
    <w:rsid w:val="00C948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TOC Heading"/>
    <w:basedOn w:val="10"/>
    <w:next w:val="a"/>
    <w:uiPriority w:val="99"/>
    <w:qFormat/>
    <w:rsid w:val="00626296"/>
    <w:pPr>
      <w:keepLines/>
      <w:pBdr>
        <w:top w:val="none" w:sz="0" w:space="0" w:color="auto"/>
        <w:left w:val="none" w:sz="0" w:space="0" w:color="auto"/>
        <w:bottom w:val="none" w:sz="0" w:space="0" w:color="auto"/>
        <w:right w:val="none" w:sz="0" w:space="0" w:color="auto"/>
        <w:bar w:val="none" w:sz="0" w:color="auto"/>
      </w:pBdr>
      <w:spacing w:before="240" w:line="259" w:lineRule="auto"/>
      <w:jc w:val="left"/>
      <w:outlineLvl w:val="9"/>
    </w:pPr>
    <w:rPr>
      <w:rFonts w:ascii="Helvetica" w:hAnsi="Helvetica" w:cs="Helvetica"/>
      <w:b w:val="0"/>
      <w:bCs w:val="0"/>
      <w:color w:val="365F91"/>
    </w:rPr>
  </w:style>
  <w:style w:type="character" w:styleId="afb">
    <w:name w:val="footnote reference"/>
    <w:uiPriority w:val="99"/>
    <w:semiHidden/>
    <w:rsid w:val="00B56C0C"/>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B56C0C"/>
    <w:rPr>
      <w:rFonts w:ascii="Times New Roman" w:hAnsi="Times New Roman" w:cs="Times New Roman"/>
      <w:sz w:val="20"/>
      <w:szCs w:val="20"/>
      <w:lang w:eastAsia="ru-RU"/>
    </w:rPr>
  </w:style>
  <w:style w:type="character" w:customStyle="1" w:styleId="af">
    <w:name w:val="Абзац списка Знак"/>
    <w:link w:val="ae"/>
    <w:uiPriority w:val="99"/>
    <w:locked/>
    <w:rsid w:val="00794119"/>
    <w:rPr>
      <w:rFonts w:ascii="Calibri" w:hAnsi="Calibri" w:cs="Calibri"/>
      <w:color w:val="000000"/>
      <w:sz w:val="22"/>
      <w:szCs w:val="22"/>
      <w:u w:color="000000"/>
      <w:lang w:val="ru-RU" w:eastAsia="ru-RU"/>
    </w:rPr>
  </w:style>
  <w:style w:type="paragraph" w:styleId="afc">
    <w:name w:val="Normal (Web)"/>
    <w:basedOn w:val="a"/>
    <w:uiPriority w:val="99"/>
    <w:rsid w:val="00007050"/>
    <w:pPr>
      <w:pBdr>
        <w:top w:val="none" w:sz="0" w:space="0" w:color="auto"/>
        <w:left w:val="none" w:sz="0" w:space="0" w:color="auto"/>
        <w:bottom w:val="none" w:sz="0" w:space="0" w:color="auto"/>
        <w:right w:val="none" w:sz="0" w:space="0" w:color="auto"/>
        <w:bar w:val="none" w:sz="0" w:color="auto"/>
      </w:pBdr>
      <w:spacing w:before="100" w:beforeAutospacing="1" w:after="100" w:afterAutospacing="1"/>
      <w:jc w:val="left"/>
    </w:pPr>
    <w:rPr>
      <w:color w:val="auto"/>
      <w:sz w:val="24"/>
      <w:szCs w:val="24"/>
    </w:rPr>
  </w:style>
  <w:style w:type="paragraph" w:styleId="afd">
    <w:name w:val="No Spacing"/>
    <w:uiPriority w:val="99"/>
    <w:qFormat/>
    <w:rsid w:val="00083E87"/>
    <w:pPr>
      <w:pBdr>
        <w:top w:val="none" w:sz="96" w:space="31" w:color="FFFFFF" w:frame="1"/>
        <w:left w:val="none" w:sz="96" w:space="31" w:color="FFFFFF" w:frame="1"/>
        <w:bottom w:val="none" w:sz="96" w:space="31" w:color="FFFFFF" w:frame="1"/>
        <w:right w:val="none" w:sz="96" w:space="31" w:color="FFFFFF" w:frame="1"/>
        <w:bar w:val="none" w:sz="0" w:color="000000"/>
      </w:pBdr>
      <w:jc w:val="both"/>
    </w:pPr>
    <w:rPr>
      <w:color w:val="000000"/>
      <w:sz w:val="28"/>
      <w:szCs w:val="28"/>
      <w:u w:color="000000"/>
    </w:rPr>
  </w:style>
  <w:style w:type="numbering" w:customStyle="1" w:styleId="1">
    <w:name w:val="Импортированный стиль 1"/>
    <w:rsid w:val="0075155A"/>
    <w:pPr>
      <w:numPr>
        <w:numId w:val="1"/>
      </w:numPr>
    </w:pPr>
  </w:style>
  <w:style w:type="numbering" w:customStyle="1" w:styleId="3">
    <w:name w:val="Импортированный стиль 3"/>
    <w:rsid w:val="0075155A"/>
    <w:pPr>
      <w:numPr>
        <w:numId w:val="5"/>
      </w:numPr>
    </w:pPr>
  </w:style>
  <w:style w:type="numbering" w:customStyle="1" w:styleId="2">
    <w:name w:val="Импортированный стиль 2"/>
    <w:rsid w:val="0075155A"/>
    <w:pPr>
      <w:numPr>
        <w:numId w:val="3"/>
      </w:numPr>
    </w:pPr>
  </w:style>
  <w:style w:type="paragraph" w:styleId="afe">
    <w:name w:val="header"/>
    <w:basedOn w:val="a"/>
    <w:link w:val="aff"/>
    <w:uiPriority w:val="99"/>
    <w:unhideWhenUsed/>
    <w:rsid w:val="0078110D"/>
    <w:pPr>
      <w:tabs>
        <w:tab w:val="center" w:pos="4677"/>
        <w:tab w:val="right" w:pos="9355"/>
      </w:tabs>
    </w:pPr>
  </w:style>
  <w:style w:type="character" w:customStyle="1" w:styleId="aff">
    <w:name w:val="Верхний колонтитул Знак"/>
    <w:link w:val="afe"/>
    <w:uiPriority w:val="99"/>
    <w:rsid w:val="0078110D"/>
    <w:rPr>
      <w:color w:val="000000"/>
      <w:sz w:val="28"/>
      <w:szCs w:val="28"/>
      <w:u w:color="000000"/>
    </w:rPr>
  </w:style>
  <w:style w:type="table" w:customStyle="1" w:styleId="14">
    <w:name w:val="Сетка таблицы1"/>
    <w:basedOn w:val="a1"/>
    <w:next w:val="af9"/>
    <w:uiPriority w:val="39"/>
    <w:rsid w:val="00306BD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аголовок таблицы ссылок1"/>
    <w:basedOn w:val="10"/>
    <w:next w:val="a"/>
    <w:rsid w:val="000D78E1"/>
    <w:pPr>
      <w:keepLines/>
      <w:pBdr>
        <w:top w:val="none" w:sz="0" w:space="0" w:color="auto"/>
        <w:left w:val="none" w:sz="0" w:space="0" w:color="auto"/>
        <w:bottom w:val="none" w:sz="0" w:space="0" w:color="auto"/>
        <w:right w:val="none" w:sz="0" w:space="0" w:color="auto"/>
        <w:bar w:val="none" w:sz="0" w:color="auto"/>
      </w:pBdr>
      <w:spacing w:before="240" w:line="252" w:lineRule="auto"/>
      <w:jc w:val="left"/>
    </w:pPr>
    <w:rPr>
      <w:rFonts w:ascii="Calibri Light" w:eastAsia="Times New Roman" w:hAnsi="Calibri Light" w:cs="Times New Roman"/>
      <w:b w:val="0"/>
      <w:bCs w:val="0"/>
      <w:color w:val="2E74B5"/>
      <w:kern w:val="0"/>
      <w:lang w:eastAsia="zh-CN"/>
    </w:rPr>
  </w:style>
  <w:style w:type="paragraph" w:customStyle="1" w:styleId="ConsPlusNormal">
    <w:name w:val="ConsPlusNormal"/>
    <w:rsid w:val="000D78E1"/>
    <w:pPr>
      <w:widowControl w:val="0"/>
      <w:autoSpaceDE w:val="0"/>
      <w:autoSpaceDN w:val="0"/>
      <w:adjustRightInd w:val="0"/>
      <w:ind w:firstLine="720"/>
    </w:pPr>
    <w:rPr>
      <w:rFonts w:ascii="Arial" w:eastAsia="Times New Roman" w:hAnsi="Arial" w:cs="Arial"/>
    </w:rPr>
  </w:style>
  <w:style w:type="paragraph" w:customStyle="1" w:styleId="Normal14">
    <w:name w:val="Normal 14"/>
    <w:basedOn w:val="a"/>
    <w:link w:val="Normal140"/>
    <w:qFormat/>
    <w:rsid w:val="00B738CE"/>
    <w:pPr>
      <w:pBdr>
        <w:top w:val="none" w:sz="0" w:space="0" w:color="auto"/>
        <w:left w:val="none" w:sz="0" w:space="0" w:color="auto"/>
        <w:bottom w:val="none" w:sz="0" w:space="0" w:color="auto"/>
        <w:right w:val="none" w:sz="0" w:space="0" w:color="auto"/>
        <w:bar w:val="none" w:sz="0" w:color="auto"/>
      </w:pBdr>
      <w:suppressAutoHyphens/>
      <w:spacing w:line="360" w:lineRule="exact"/>
      <w:ind w:firstLine="720"/>
    </w:pPr>
    <w:rPr>
      <w:rFonts w:ascii="Cambria" w:eastAsia="Times New Roman" w:hAnsi="Cambria" w:cs="Cambria"/>
      <w:kern w:val="32"/>
    </w:rPr>
  </w:style>
  <w:style w:type="character" w:customStyle="1" w:styleId="Normal140">
    <w:name w:val="Normal 14 Знак"/>
    <w:basedOn w:val="11"/>
    <w:link w:val="Normal14"/>
    <w:rsid w:val="00B738CE"/>
    <w:rPr>
      <w:rFonts w:ascii="Cambria" w:eastAsia="Times New Roman" w:hAnsi="Cambria" w:cs="Cambria"/>
      <w:b w:val="0"/>
      <w:bCs w:val="0"/>
      <w:color w:val="000000"/>
      <w:kern w:val="32"/>
      <w:sz w:val="28"/>
      <w:szCs w:val="2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521829">
      <w:bodyDiv w:val="1"/>
      <w:marLeft w:val="0"/>
      <w:marRight w:val="0"/>
      <w:marTop w:val="0"/>
      <w:marBottom w:val="0"/>
      <w:divBdr>
        <w:top w:val="none" w:sz="0" w:space="0" w:color="auto"/>
        <w:left w:val="none" w:sz="0" w:space="0" w:color="auto"/>
        <w:bottom w:val="none" w:sz="0" w:space="0" w:color="auto"/>
        <w:right w:val="none" w:sz="0" w:space="0" w:color="auto"/>
      </w:divBdr>
    </w:div>
    <w:div w:id="600337609">
      <w:bodyDiv w:val="1"/>
      <w:marLeft w:val="0"/>
      <w:marRight w:val="0"/>
      <w:marTop w:val="0"/>
      <w:marBottom w:val="0"/>
      <w:divBdr>
        <w:top w:val="none" w:sz="0" w:space="0" w:color="auto"/>
        <w:left w:val="none" w:sz="0" w:space="0" w:color="auto"/>
        <w:bottom w:val="none" w:sz="0" w:space="0" w:color="auto"/>
        <w:right w:val="none" w:sz="0" w:space="0" w:color="auto"/>
      </w:divBdr>
    </w:div>
    <w:div w:id="1093740742">
      <w:bodyDiv w:val="1"/>
      <w:marLeft w:val="0"/>
      <w:marRight w:val="0"/>
      <w:marTop w:val="0"/>
      <w:marBottom w:val="0"/>
      <w:divBdr>
        <w:top w:val="none" w:sz="0" w:space="0" w:color="auto"/>
        <w:left w:val="none" w:sz="0" w:space="0" w:color="auto"/>
        <w:bottom w:val="none" w:sz="0" w:space="0" w:color="auto"/>
        <w:right w:val="none" w:sz="0" w:space="0" w:color="auto"/>
      </w:divBdr>
    </w:div>
    <w:div w:id="1183280999">
      <w:bodyDiv w:val="1"/>
      <w:marLeft w:val="0"/>
      <w:marRight w:val="0"/>
      <w:marTop w:val="0"/>
      <w:marBottom w:val="0"/>
      <w:divBdr>
        <w:top w:val="none" w:sz="0" w:space="0" w:color="auto"/>
        <w:left w:val="none" w:sz="0" w:space="0" w:color="auto"/>
        <w:bottom w:val="none" w:sz="0" w:space="0" w:color="auto"/>
        <w:right w:val="none" w:sz="0" w:space="0" w:color="auto"/>
      </w:divBdr>
    </w:div>
    <w:div w:id="1208025860">
      <w:bodyDiv w:val="1"/>
      <w:marLeft w:val="0"/>
      <w:marRight w:val="0"/>
      <w:marTop w:val="0"/>
      <w:marBottom w:val="0"/>
      <w:divBdr>
        <w:top w:val="none" w:sz="0" w:space="0" w:color="auto"/>
        <w:left w:val="none" w:sz="0" w:space="0" w:color="auto"/>
        <w:bottom w:val="none" w:sz="0" w:space="0" w:color="auto"/>
        <w:right w:val="none" w:sz="0" w:space="0" w:color="auto"/>
      </w:divBdr>
    </w:div>
    <w:div w:id="1248884895">
      <w:bodyDiv w:val="1"/>
      <w:marLeft w:val="0"/>
      <w:marRight w:val="0"/>
      <w:marTop w:val="0"/>
      <w:marBottom w:val="0"/>
      <w:divBdr>
        <w:top w:val="none" w:sz="0" w:space="0" w:color="auto"/>
        <w:left w:val="none" w:sz="0" w:space="0" w:color="auto"/>
        <w:bottom w:val="none" w:sz="0" w:space="0" w:color="auto"/>
        <w:right w:val="none" w:sz="0" w:space="0" w:color="auto"/>
      </w:divBdr>
    </w:div>
    <w:div w:id="1307589573">
      <w:marLeft w:val="0"/>
      <w:marRight w:val="0"/>
      <w:marTop w:val="0"/>
      <w:marBottom w:val="0"/>
      <w:divBdr>
        <w:top w:val="none" w:sz="0" w:space="0" w:color="auto"/>
        <w:left w:val="none" w:sz="0" w:space="0" w:color="auto"/>
        <w:bottom w:val="none" w:sz="0" w:space="0" w:color="auto"/>
        <w:right w:val="none" w:sz="0" w:space="0" w:color="auto"/>
      </w:divBdr>
    </w:div>
    <w:div w:id="1307589574">
      <w:marLeft w:val="0"/>
      <w:marRight w:val="0"/>
      <w:marTop w:val="0"/>
      <w:marBottom w:val="0"/>
      <w:divBdr>
        <w:top w:val="none" w:sz="0" w:space="0" w:color="auto"/>
        <w:left w:val="none" w:sz="0" w:space="0" w:color="auto"/>
        <w:bottom w:val="none" w:sz="0" w:space="0" w:color="auto"/>
        <w:right w:val="none" w:sz="0" w:space="0" w:color="auto"/>
      </w:divBdr>
    </w:div>
    <w:div w:id="1307589575">
      <w:marLeft w:val="0"/>
      <w:marRight w:val="0"/>
      <w:marTop w:val="0"/>
      <w:marBottom w:val="0"/>
      <w:divBdr>
        <w:top w:val="none" w:sz="0" w:space="0" w:color="auto"/>
        <w:left w:val="none" w:sz="0" w:space="0" w:color="auto"/>
        <w:bottom w:val="none" w:sz="0" w:space="0" w:color="auto"/>
        <w:right w:val="none" w:sz="0" w:space="0" w:color="auto"/>
      </w:divBdr>
    </w:div>
    <w:div w:id="1307589576">
      <w:marLeft w:val="0"/>
      <w:marRight w:val="0"/>
      <w:marTop w:val="0"/>
      <w:marBottom w:val="0"/>
      <w:divBdr>
        <w:top w:val="none" w:sz="0" w:space="0" w:color="auto"/>
        <w:left w:val="none" w:sz="0" w:space="0" w:color="auto"/>
        <w:bottom w:val="none" w:sz="0" w:space="0" w:color="auto"/>
        <w:right w:val="none" w:sz="0" w:space="0" w:color="auto"/>
      </w:divBdr>
    </w:div>
    <w:div w:id="1307589577">
      <w:marLeft w:val="0"/>
      <w:marRight w:val="0"/>
      <w:marTop w:val="0"/>
      <w:marBottom w:val="0"/>
      <w:divBdr>
        <w:top w:val="none" w:sz="0" w:space="0" w:color="auto"/>
        <w:left w:val="none" w:sz="0" w:space="0" w:color="auto"/>
        <w:bottom w:val="none" w:sz="0" w:space="0" w:color="auto"/>
        <w:right w:val="none" w:sz="0" w:space="0" w:color="auto"/>
      </w:divBdr>
    </w:div>
    <w:div w:id="1307589578">
      <w:marLeft w:val="0"/>
      <w:marRight w:val="0"/>
      <w:marTop w:val="0"/>
      <w:marBottom w:val="0"/>
      <w:divBdr>
        <w:top w:val="none" w:sz="0" w:space="0" w:color="auto"/>
        <w:left w:val="none" w:sz="0" w:space="0" w:color="auto"/>
        <w:bottom w:val="none" w:sz="0" w:space="0" w:color="auto"/>
        <w:right w:val="none" w:sz="0" w:space="0" w:color="auto"/>
      </w:divBdr>
    </w:div>
    <w:div w:id="1307589579">
      <w:marLeft w:val="0"/>
      <w:marRight w:val="0"/>
      <w:marTop w:val="0"/>
      <w:marBottom w:val="0"/>
      <w:divBdr>
        <w:top w:val="none" w:sz="0" w:space="0" w:color="auto"/>
        <w:left w:val="none" w:sz="0" w:space="0" w:color="auto"/>
        <w:bottom w:val="none" w:sz="0" w:space="0" w:color="auto"/>
        <w:right w:val="none" w:sz="0" w:space="0" w:color="auto"/>
      </w:divBdr>
    </w:div>
    <w:div w:id="1307589580">
      <w:marLeft w:val="0"/>
      <w:marRight w:val="0"/>
      <w:marTop w:val="0"/>
      <w:marBottom w:val="0"/>
      <w:divBdr>
        <w:top w:val="none" w:sz="0" w:space="0" w:color="auto"/>
        <w:left w:val="none" w:sz="0" w:space="0" w:color="auto"/>
        <w:bottom w:val="none" w:sz="0" w:space="0" w:color="auto"/>
        <w:right w:val="none" w:sz="0" w:space="0" w:color="auto"/>
      </w:divBdr>
    </w:div>
    <w:div w:id="1307589581">
      <w:marLeft w:val="0"/>
      <w:marRight w:val="0"/>
      <w:marTop w:val="0"/>
      <w:marBottom w:val="0"/>
      <w:divBdr>
        <w:top w:val="none" w:sz="0" w:space="0" w:color="auto"/>
        <w:left w:val="none" w:sz="0" w:space="0" w:color="auto"/>
        <w:bottom w:val="none" w:sz="0" w:space="0" w:color="auto"/>
        <w:right w:val="none" w:sz="0" w:space="0" w:color="auto"/>
      </w:divBdr>
    </w:div>
    <w:div w:id="1307589582">
      <w:marLeft w:val="0"/>
      <w:marRight w:val="0"/>
      <w:marTop w:val="0"/>
      <w:marBottom w:val="0"/>
      <w:divBdr>
        <w:top w:val="none" w:sz="0" w:space="0" w:color="auto"/>
        <w:left w:val="none" w:sz="0" w:space="0" w:color="auto"/>
        <w:bottom w:val="none" w:sz="0" w:space="0" w:color="auto"/>
        <w:right w:val="none" w:sz="0" w:space="0" w:color="auto"/>
      </w:divBdr>
    </w:div>
    <w:div w:id="1307589583">
      <w:marLeft w:val="0"/>
      <w:marRight w:val="0"/>
      <w:marTop w:val="0"/>
      <w:marBottom w:val="0"/>
      <w:divBdr>
        <w:top w:val="none" w:sz="0" w:space="0" w:color="auto"/>
        <w:left w:val="none" w:sz="0" w:space="0" w:color="auto"/>
        <w:bottom w:val="none" w:sz="0" w:space="0" w:color="auto"/>
        <w:right w:val="none" w:sz="0" w:space="0" w:color="auto"/>
      </w:divBdr>
    </w:div>
    <w:div w:id="1307589584">
      <w:marLeft w:val="0"/>
      <w:marRight w:val="0"/>
      <w:marTop w:val="0"/>
      <w:marBottom w:val="0"/>
      <w:divBdr>
        <w:top w:val="none" w:sz="0" w:space="0" w:color="auto"/>
        <w:left w:val="none" w:sz="0" w:space="0" w:color="auto"/>
        <w:bottom w:val="none" w:sz="0" w:space="0" w:color="auto"/>
        <w:right w:val="none" w:sz="0" w:space="0" w:color="auto"/>
      </w:divBdr>
    </w:div>
    <w:div w:id="1307589585">
      <w:marLeft w:val="0"/>
      <w:marRight w:val="0"/>
      <w:marTop w:val="0"/>
      <w:marBottom w:val="0"/>
      <w:divBdr>
        <w:top w:val="none" w:sz="0" w:space="0" w:color="auto"/>
        <w:left w:val="none" w:sz="0" w:space="0" w:color="auto"/>
        <w:bottom w:val="none" w:sz="0" w:space="0" w:color="auto"/>
        <w:right w:val="none" w:sz="0" w:space="0" w:color="auto"/>
      </w:divBdr>
    </w:div>
    <w:div w:id="1307589586">
      <w:marLeft w:val="0"/>
      <w:marRight w:val="0"/>
      <w:marTop w:val="0"/>
      <w:marBottom w:val="0"/>
      <w:divBdr>
        <w:top w:val="none" w:sz="0" w:space="0" w:color="auto"/>
        <w:left w:val="none" w:sz="0" w:space="0" w:color="auto"/>
        <w:bottom w:val="none" w:sz="0" w:space="0" w:color="auto"/>
        <w:right w:val="none" w:sz="0" w:space="0" w:color="auto"/>
      </w:divBdr>
    </w:div>
    <w:div w:id="1307589587">
      <w:marLeft w:val="0"/>
      <w:marRight w:val="0"/>
      <w:marTop w:val="0"/>
      <w:marBottom w:val="0"/>
      <w:divBdr>
        <w:top w:val="none" w:sz="0" w:space="0" w:color="auto"/>
        <w:left w:val="none" w:sz="0" w:space="0" w:color="auto"/>
        <w:bottom w:val="none" w:sz="0" w:space="0" w:color="auto"/>
        <w:right w:val="none" w:sz="0" w:space="0" w:color="auto"/>
      </w:divBdr>
    </w:div>
    <w:div w:id="1307589588">
      <w:marLeft w:val="0"/>
      <w:marRight w:val="0"/>
      <w:marTop w:val="0"/>
      <w:marBottom w:val="0"/>
      <w:divBdr>
        <w:top w:val="none" w:sz="0" w:space="0" w:color="auto"/>
        <w:left w:val="none" w:sz="0" w:space="0" w:color="auto"/>
        <w:bottom w:val="none" w:sz="0" w:space="0" w:color="auto"/>
        <w:right w:val="none" w:sz="0" w:space="0" w:color="auto"/>
      </w:divBdr>
    </w:div>
    <w:div w:id="1431395245">
      <w:bodyDiv w:val="1"/>
      <w:marLeft w:val="0"/>
      <w:marRight w:val="0"/>
      <w:marTop w:val="0"/>
      <w:marBottom w:val="0"/>
      <w:divBdr>
        <w:top w:val="none" w:sz="0" w:space="0" w:color="auto"/>
        <w:left w:val="none" w:sz="0" w:space="0" w:color="auto"/>
        <w:bottom w:val="none" w:sz="0" w:space="0" w:color="auto"/>
        <w:right w:val="none" w:sz="0" w:space="0" w:color="auto"/>
      </w:divBdr>
    </w:div>
    <w:div w:id="1741907694">
      <w:bodyDiv w:val="1"/>
      <w:marLeft w:val="0"/>
      <w:marRight w:val="0"/>
      <w:marTop w:val="0"/>
      <w:marBottom w:val="0"/>
      <w:divBdr>
        <w:top w:val="none" w:sz="0" w:space="0" w:color="auto"/>
        <w:left w:val="none" w:sz="0" w:space="0" w:color="auto"/>
        <w:bottom w:val="none" w:sz="0" w:space="0" w:color="auto"/>
        <w:right w:val="none" w:sz="0" w:space="0" w:color="auto"/>
      </w:divBdr>
    </w:div>
    <w:div w:id="1865290941">
      <w:bodyDiv w:val="1"/>
      <w:marLeft w:val="0"/>
      <w:marRight w:val="0"/>
      <w:marTop w:val="0"/>
      <w:marBottom w:val="0"/>
      <w:divBdr>
        <w:top w:val="none" w:sz="0" w:space="0" w:color="auto"/>
        <w:left w:val="none" w:sz="0" w:space="0" w:color="auto"/>
        <w:bottom w:val="none" w:sz="0" w:space="0" w:color="auto"/>
        <w:right w:val="none" w:sz="0" w:space="0" w:color="auto"/>
      </w:divBdr>
    </w:div>
    <w:div w:id="1865358474">
      <w:bodyDiv w:val="1"/>
      <w:marLeft w:val="0"/>
      <w:marRight w:val="0"/>
      <w:marTop w:val="0"/>
      <w:marBottom w:val="0"/>
      <w:divBdr>
        <w:top w:val="none" w:sz="0" w:space="0" w:color="auto"/>
        <w:left w:val="none" w:sz="0" w:space="0" w:color="auto"/>
        <w:bottom w:val="none" w:sz="0" w:space="0" w:color="auto"/>
        <w:right w:val="none" w:sz="0" w:space="0" w:color="auto"/>
      </w:divBdr>
    </w:div>
    <w:div w:id="1882085742">
      <w:bodyDiv w:val="1"/>
      <w:marLeft w:val="0"/>
      <w:marRight w:val="0"/>
      <w:marTop w:val="0"/>
      <w:marBottom w:val="0"/>
      <w:divBdr>
        <w:top w:val="none" w:sz="0" w:space="0" w:color="auto"/>
        <w:left w:val="none" w:sz="0" w:space="0" w:color="auto"/>
        <w:bottom w:val="none" w:sz="0" w:space="0" w:color="auto"/>
        <w:right w:val="none" w:sz="0" w:space="0" w:color="auto"/>
      </w:divBdr>
    </w:div>
    <w:div w:id="1905137102">
      <w:bodyDiv w:val="1"/>
      <w:marLeft w:val="0"/>
      <w:marRight w:val="0"/>
      <w:marTop w:val="0"/>
      <w:marBottom w:val="0"/>
      <w:divBdr>
        <w:top w:val="none" w:sz="0" w:space="0" w:color="auto"/>
        <w:left w:val="none" w:sz="0" w:space="0" w:color="auto"/>
        <w:bottom w:val="none" w:sz="0" w:space="0" w:color="auto"/>
        <w:right w:val="none" w:sz="0" w:space="0" w:color="auto"/>
      </w:divBdr>
    </w:div>
    <w:div w:id="2037267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blioclub.ru/index.php?page=book&amp;id=685776" TargetMode="External"/><Relationship Id="rId5" Type="http://schemas.openxmlformats.org/officeDocument/2006/relationships/webSettings" Target="webSettings.xml"/><Relationship Id="rId10" Type="http://schemas.openxmlformats.org/officeDocument/2006/relationships/hyperlink" Target="https://biblioclub.ru/index.php?page=book&amp;id=277455" TargetMode="External"/><Relationship Id="rId4" Type="http://schemas.openxmlformats.org/officeDocument/2006/relationships/settings" Target="settings.xml"/><Relationship Id="rId9" Type="http://schemas.openxmlformats.org/officeDocument/2006/relationships/hyperlink" Target="https://biblioclub.ru/index.php?page=book&amp;id=56343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28FD2-C76E-4480-8E08-6F42DBE42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34</Pages>
  <Words>6679</Words>
  <Characters>51307</Characters>
  <Application>Microsoft Office Word</Application>
  <DocSecurity>0</DocSecurity>
  <Lines>427</Lines>
  <Paragraphs>115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vt:lpstr>
    </vt:vector>
  </TitlesOfParts>
  <Company/>
  <LinksUpToDate>false</LinksUpToDate>
  <CharactersWithSpaces>57871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dc:title>
  <dc:subject/>
  <dc:creator>Ольга Буздалина</dc:creator>
  <cp:keywords/>
  <dc:description/>
  <cp:lastModifiedBy>Васильева Светлана Юрьевна</cp:lastModifiedBy>
  <cp:revision>22</cp:revision>
  <cp:lastPrinted>2021-07-15T12:53:00Z</cp:lastPrinted>
  <dcterms:created xsi:type="dcterms:W3CDTF">2023-06-19T16:20:00Z</dcterms:created>
  <dcterms:modified xsi:type="dcterms:W3CDTF">2023-09-04T09:43:00Z</dcterms:modified>
</cp:coreProperties>
</file>